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9FA3C" w14:textId="77777777" w:rsidR="000B48AE" w:rsidRDefault="005D0471">
      <w:pPr>
        <w:spacing w:after="120" w:line="240" w:lineRule="auto"/>
        <w:ind w:left="5" w:hanging="7"/>
        <w:jc w:val="center"/>
        <w:rPr>
          <w:rFonts w:ascii="Calibri" w:eastAsia="Calibri" w:hAnsi="Calibri" w:cs="Calibri"/>
          <w:b/>
          <w:bCs/>
          <w:sz w:val="55"/>
          <w:szCs w:val="55"/>
        </w:rPr>
      </w:pPr>
      <w:r>
        <w:rPr>
          <w:noProof/>
        </w:rPr>
        <w:drawing>
          <wp:inline distT="114300" distB="114300" distL="114300" distR="114300" wp14:anchorId="1264DCFA" wp14:editId="427E2EB9">
            <wp:extent cx="985838" cy="9858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85838" cy="985838"/>
                    </a:xfrm>
                    <a:prstGeom prst="rect">
                      <a:avLst/>
                    </a:prstGeom>
                    <a:ln/>
                  </pic:spPr>
                </pic:pic>
              </a:graphicData>
            </a:graphic>
          </wp:inline>
        </w:drawing>
      </w:r>
      <w:r>
        <w:t xml:space="preserve">     </w:t>
      </w:r>
      <w:r>
        <w:rPr>
          <w:b/>
          <w:bCs/>
          <w:sz w:val="40"/>
          <w:szCs w:val="40"/>
        </w:rPr>
        <w:t>Sparks Learning Limited</w:t>
      </w:r>
      <w:r>
        <w:rPr>
          <w:b/>
          <w:bCs/>
          <w:sz w:val="72"/>
          <w:szCs w:val="72"/>
        </w:rPr>
        <w:t xml:space="preserve"> </w:t>
      </w:r>
    </w:p>
    <w:p w14:paraId="4EF1B8D9" w14:textId="77777777" w:rsidR="000B48AE" w:rsidRDefault="000B48AE">
      <w:pPr>
        <w:widowControl w:val="0"/>
        <w:pBdr>
          <w:top w:val="nil"/>
          <w:left w:val="nil"/>
          <w:bottom w:val="nil"/>
          <w:right w:val="nil"/>
          <w:between w:val="nil"/>
        </w:pBdr>
        <w:spacing w:line="645" w:lineRule="auto"/>
        <w:ind w:left="772" w:right="1905" w:hanging="10"/>
        <w:rPr>
          <w:rFonts w:ascii="Calibri" w:eastAsia="Calibri" w:hAnsi="Calibri" w:cs="Calibri"/>
          <w:b/>
          <w:bCs/>
          <w:sz w:val="19"/>
          <w:szCs w:val="19"/>
        </w:rPr>
      </w:pPr>
    </w:p>
    <w:p w14:paraId="2A4D29C9" w14:textId="77777777" w:rsidR="000B48AE" w:rsidRDefault="005D0471">
      <w:pPr>
        <w:widowControl w:val="0"/>
        <w:spacing w:line="426" w:lineRule="auto"/>
        <w:ind w:left="677" w:right="570"/>
        <w:jc w:val="center"/>
        <w:rPr>
          <w:rFonts w:ascii="Calibri" w:eastAsia="Calibri" w:hAnsi="Calibri" w:cs="Calibri"/>
          <w:b/>
          <w:bCs/>
          <w:sz w:val="19"/>
          <w:szCs w:val="19"/>
        </w:rPr>
      </w:pPr>
      <w:r>
        <w:rPr>
          <w:rFonts w:ascii="Calibri" w:eastAsia="Calibri" w:hAnsi="Calibri" w:cs="Calibri"/>
          <w:b/>
          <w:bCs/>
          <w:sz w:val="55"/>
          <w:szCs w:val="55"/>
        </w:rPr>
        <w:t xml:space="preserve">Safeguarding and Child Protection Policy </w:t>
      </w:r>
    </w:p>
    <w:p w14:paraId="6D48CC66" w14:textId="77777777" w:rsidR="000B48AE" w:rsidRDefault="005D0471">
      <w:pPr>
        <w:widowControl w:val="0"/>
        <w:pBdr>
          <w:top w:val="nil"/>
          <w:left w:val="nil"/>
          <w:bottom w:val="nil"/>
          <w:right w:val="nil"/>
          <w:between w:val="nil"/>
        </w:pBdr>
        <w:spacing w:line="645" w:lineRule="auto"/>
        <w:ind w:left="772" w:right="1905" w:hanging="10"/>
        <w:rPr>
          <w:rFonts w:ascii="Calibri" w:eastAsia="Calibri" w:hAnsi="Calibri" w:cs="Calibri"/>
          <w:color w:val="000000"/>
          <w:sz w:val="19"/>
          <w:szCs w:val="19"/>
        </w:rPr>
      </w:pPr>
      <w:r>
        <w:rPr>
          <w:rFonts w:ascii="Calibri" w:eastAsia="Calibri" w:hAnsi="Calibri" w:cs="Calibri"/>
          <w:b/>
          <w:bCs/>
          <w:color w:val="000000"/>
          <w:sz w:val="19"/>
          <w:szCs w:val="19"/>
        </w:rPr>
        <w:t xml:space="preserve">Approved by: </w:t>
      </w:r>
      <w:r>
        <w:rPr>
          <w:rFonts w:ascii="Calibri" w:eastAsia="Calibri" w:hAnsi="Calibri" w:cs="Calibri"/>
          <w:sz w:val="19"/>
          <w:szCs w:val="19"/>
        </w:rPr>
        <w:t xml:space="preserve">Laura Manley </w:t>
      </w:r>
      <w:r>
        <w:rPr>
          <w:rFonts w:ascii="Calibri" w:eastAsia="Calibri" w:hAnsi="Calibri" w:cs="Calibri"/>
          <w:color w:val="000000"/>
          <w:sz w:val="19"/>
          <w:szCs w:val="19"/>
        </w:rPr>
        <w:t>(Director) Verity Boyle (Director)</w:t>
      </w:r>
    </w:p>
    <w:p w14:paraId="1CD650BB" w14:textId="77777777" w:rsidR="000B48AE" w:rsidRDefault="005D0471">
      <w:pPr>
        <w:widowControl w:val="0"/>
        <w:pBdr>
          <w:top w:val="nil"/>
          <w:left w:val="nil"/>
          <w:bottom w:val="nil"/>
          <w:right w:val="nil"/>
          <w:between w:val="nil"/>
        </w:pBdr>
        <w:spacing w:line="645" w:lineRule="auto"/>
        <w:ind w:left="772" w:right="1905" w:hanging="10"/>
        <w:rPr>
          <w:rFonts w:ascii="Calibri" w:eastAsia="Calibri" w:hAnsi="Calibri" w:cs="Calibri"/>
          <w:sz w:val="19"/>
          <w:szCs w:val="19"/>
        </w:rPr>
      </w:pPr>
      <w:r>
        <w:rPr>
          <w:rFonts w:ascii="Calibri" w:eastAsia="Calibri" w:hAnsi="Calibri" w:cs="Calibri"/>
          <w:b/>
          <w:bCs/>
          <w:color w:val="000000"/>
          <w:sz w:val="19"/>
          <w:szCs w:val="19"/>
        </w:rPr>
        <w:t xml:space="preserve">Date: </w:t>
      </w:r>
      <w:r>
        <w:rPr>
          <w:rFonts w:ascii="Calibri" w:eastAsia="Calibri" w:hAnsi="Calibri" w:cs="Calibri"/>
          <w:sz w:val="19"/>
          <w:szCs w:val="19"/>
        </w:rPr>
        <w:t>1</w:t>
      </w:r>
      <w:r>
        <w:rPr>
          <w:rFonts w:ascii="Calibri" w:eastAsia="Calibri" w:hAnsi="Calibri" w:cs="Calibri"/>
          <w:color w:val="000000"/>
          <w:sz w:val="21"/>
          <w:szCs w:val="21"/>
          <w:vertAlign w:val="superscript"/>
        </w:rPr>
        <w:t xml:space="preserve">st </w:t>
      </w:r>
      <w:r>
        <w:rPr>
          <w:rFonts w:ascii="Calibri" w:eastAsia="Calibri" w:hAnsi="Calibri" w:cs="Calibri"/>
          <w:sz w:val="19"/>
          <w:szCs w:val="19"/>
        </w:rPr>
        <w:t>Sept</w:t>
      </w:r>
      <w:r>
        <w:rPr>
          <w:rFonts w:ascii="Calibri" w:eastAsia="Calibri" w:hAnsi="Calibri" w:cs="Calibri"/>
          <w:color w:val="000000"/>
          <w:sz w:val="19"/>
          <w:szCs w:val="19"/>
        </w:rPr>
        <w:t xml:space="preserve"> 202</w:t>
      </w:r>
      <w:r>
        <w:rPr>
          <w:rFonts w:ascii="Calibri" w:eastAsia="Calibri" w:hAnsi="Calibri" w:cs="Calibri"/>
          <w:sz w:val="19"/>
          <w:szCs w:val="19"/>
        </w:rPr>
        <w:t>5</w:t>
      </w:r>
    </w:p>
    <w:p w14:paraId="64E3CA28" w14:textId="77777777" w:rsidR="000B48AE" w:rsidRDefault="005D0471">
      <w:pPr>
        <w:widowControl w:val="0"/>
        <w:pBdr>
          <w:top w:val="nil"/>
          <w:left w:val="nil"/>
          <w:bottom w:val="nil"/>
          <w:right w:val="nil"/>
          <w:between w:val="nil"/>
        </w:pBdr>
        <w:spacing w:line="645" w:lineRule="auto"/>
        <w:ind w:left="772" w:right="1905" w:hanging="10"/>
        <w:rPr>
          <w:rFonts w:ascii="Calibri" w:eastAsia="Calibri" w:hAnsi="Calibri" w:cs="Calibri"/>
          <w:color w:val="000000"/>
          <w:sz w:val="19"/>
          <w:szCs w:val="19"/>
        </w:rPr>
      </w:pPr>
      <w:r>
        <w:rPr>
          <w:rFonts w:ascii="Calibri" w:eastAsia="Calibri" w:hAnsi="Calibri" w:cs="Calibri"/>
          <w:b/>
          <w:bCs/>
          <w:color w:val="000000"/>
          <w:sz w:val="19"/>
          <w:szCs w:val="19"/>
        </w:rPr>
        <w:t xml:space="preserve">Next review due by: </w:t>
      </w:r>
      <w:r>
        <w:rPr>
          <w:rFonts w:ascii="Calibri" w:eastAsia="Calibri" w:hAnsi="Calibri" w:cs="Calibri"/>
          <w:color w:val="000000"/>
          <w:sz w:val="19"/>
          <w:szCs w:val="19"/>
        </w:rPr>
        <w:t>1</w:t>
      </w:r>
      <w:r>
        <w:rPr>
          <w:rFonts w:ascii="Calibri" w:eastAsia="Calibri" w:hAnsi="Calibri" w:cs="Calibri"/>
          <w:color w:val="000000"/>
          <w:sz w:val="21"/>
          <w:szCs w:val="21"/>
          <w:vertAlign w:val="superscript"/>
        </w:rPr>
        <w:t xml:space="preserve">st </w:t>
      </w:r>
      <w:r>
        <w:rPr>
          <w:rFonts w:ascii="Calibri" w:eastAsia="Calibri" w:hAnsi="Calibri" w:cs="Calibri"/>
          <w:sz w:val="19"/>
          <w:szCs w:val="19"/>
        </w:rPr>
        <w:t>Sept</w:t>
      </w:r>
      <w:r>
        <w:rPr>
          <w:rFonts w:ascii="Calibri" w:eastAsia="Calibri" w:hAnsi="Calibri" w:cs="Calibri"/>
          <w:color w:val="000000"/>
          <w:sz w:val="19"/>
          <w:szCs w:val="19"/>
        </w:rPr>
        <w:t xml:space="preserve"> 202</w:t>
      </w:r>
      <w:r>
        <w:rPr>
          <w:rFonts w:ascii="Calibri" w:eastAsia="Calibri" w:hAnsi="Calibri" w:cs="Calibri"/>
          <w:sz w:val="19"/>
          <w:szCs w:val="19"/>
        </w:rPr>
        <w:t>6</w:t>
      </w:r>
    </w:p>
    <w:p w14:paraId="11CF5187" w14:textId="77777777" w:rsidR="000B48AE" w:rsidRDefault="000B48AE">
      <w:pPr>
        <w:widowControl w:val="0"/>
        <w:pBdr>
          <w:top w:val="nil"/>
          <w:left w:val="nil"/>
          <w:bottom w:val="nil"/>
          <w:right w:val="nil"/>
          <w:between w:val="nil"/>
        </w:pBdr>
        <w:spacing w:before="221" w:line="240" w:lineRule="auto"/>
        <w:ind w:right="2953"/>
        <w:jc w:val="center"/>
        <w:rPr>
          <w:rFonts w:ascii="Calibri" w:eastAsia="Calibri" w:hAnsi="Calibri" w:cs="Calibri"/>
          <w:color w:val="000000"/>
          <w:sz w:val="40"/>
          <w:szCs w:val="40"/>
        </w:rPr>
      </w:pPr>
    </w:p>
    <w:tbl>
      <w:tblPr>
        <w:tblStyle w:val="a3"/>
        <w:tblW w:w="10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0"/>
        <w:gridCol w:w="3622"/>
        <w:gridCol w:w="4609"/>
      </w:tblGrid>
      <w:tr w:rsidR="000B48AE" w14:paraId="6E832446" w14:textId="77777777">
        <w:trPr>
          <w:trHeight w:val="251"/>
        </w:trPr>
        <w:tc>
          <w:tcPr>
            <w:tcW w:w="2391" w:type="dxa"/>
            <w:tcMar>
              <w:top w:w="100" w:type="dxa"/>
              <w:left w:w="100" w:type="dxa"/>
              <w:bottom w:w="100" w:type="dxa"/>
              <w:right w:w="100" w:type="dxa"/>
            </w:tcMar>
          </w:tcPr>
          <w:p w14:paraId="59775838" w14:textId="77777777" w:rsidR="000B48AE" w:rsidRDefault="005D0471">
            <w:pPr>
              <w:widowControl w:val="0"/>
              <w:pBdr>
                <w:top w:val="nil"/>
                <w:left w:val="nil"/>
                <w:bottom w:val="nil"/>
                <w:right w:val="nil"/>
                <w:between w:val="nil"/>
              </w:pBdr>
              <w:spacing w:line="240" w:lineRule="auto"/>
              <w:ind w:left="23"/>
              <w:rPr>
                <w:rFonts w:ascii="Calibri" w:eastAsia="Calibri" w:hAnsi="Calibri" w:cs="Calibri"/>
                <w:b/>
                <w:bCs/>
                <w:color w:val="000000"/>
                <w:sz w:val="19"/>
                <w:szCs w:val="19"/>
              </w:rPr>
            </w:pPr>
            <w:r>
              <w:rPr>
                <w:rFonts w:ascii="Calibri" w:eastAsia="Calibri" w:hAnsi="Calibri" w:cs="Calibri"/>
                <w:b/>
                <w:bCs/>
                <w:color w:val="000000"/>
                <w:sz w:val="19"/>
                <w:szCs w:val="19"/>
              </w:rPr>
              <w:t xml:space="preserve">Name </w:t>
            </w:r>
          </w:p>
        </w:tc>
        <w:tc>
          <w:tcPr>
            <w:tcW w:w="3622" w:type="dxa"/>
            <w:tcMar>
              <w:top w:w="100" w:type="dxa"/>
              <w:left w:w="100" w:type="dxa"/>
              <w:bottom w:w="100" w:type="dxa"/>
              <w:right w:w="100" w:type="dxa"/>
            </w:tcMar>
          </w:tcPr>
          <w:p w14:paraId="528054AE" w14:textId="77777777" w:rsidR="000B48AE" w:rsidRDefault="005D0471">
            <w:pPr>
              <w:widowControl w:val="0"/>
              <w:pBdr>
                <w:top w:val="nil"/>
                <w:left w:val="nil"/>
                <w:bottom w:val="nil"/>
                <w:right w:val="nil"/>
                <w:between w:val="nil"/>
              </w:pBdr>
              <w:spacing w:line="240" w:lineRule="auto"/>
              <w:ind w:left="23"/>
              <w:rPr>
                <w:rFonts w:ascii="Calibri" w:eastAsia="Calibri" w:hAnsi="Calibri" w:cs="Calibri"/>
                <w:b/>
                <w:bCs/>
                <w:color w:val="000000"/>
                <w:sz w:val="19"/>
                <w:szCs w:val="19"/>
              </w:rPr>
            </w:pPr>
            <w:r>
              <w:rPr>
                <w:rFonts w:ascii="Calibri" w:eastAsia="Calibri" w:hAnsi="Calibri" w:cs="Calibri"/>
                <w:b/>
                <w:bCs/>
                <w:color w:val="000000"/>
                <w:sz w:val="19"/>
                <w:szCs w:val="19"/>
              </w:rPr>
              <w:t xml:space="preserve">Role </w:t>
            </w:r>
          </w:p>
        </w:tc>
        <w:tc>
          <w:tcPr>
            <w:tcW w:w="4609" w:type="dxa"/>
            <w:tcMar>
              <w:top w:w="100" w:type="dxa"/>
              <w:left w:w="100" w:type="dxa"/>
              <w:bottom w:w="100" w:type="dxa"/>
              <w:right w:w="100" w:type="dxa"/>
            </w:tcMar>
          </w:tcPr>
          <w:p w14:paraId="203D661D" w14:textId="77777777" w:rsidR="000B48AE" w:rsidRDefault="005D0471">
            <w:pPr>
              <w:widowControl w:val="0"/>
              <w:pBdr>
                <w:top w:val="nil"/>
                <w:left w:val="nil"/>
                <w:bottom w:val="nil"/>
                <w:right w:val="nil"/>
                <w:between w:val="nil"/>
              </w:pBdr>
              <w:spacing w:line="240" w:lineRule="auto"/>
              <w:ind w:left="17"/>
              <w:rPr>
                <w:rFonts w:ascii="Calibri" w:eastAsia="Calibri" w:hAnsi="Calibri" w:cs="Calibri"/>
                <w:b/>
                <w:bCs/>
                <w:color w:val="000000"/>
                <w:sz w:val="19"/>
                <w:szCs w:val="19"/>
              </w:rPr>
            </w:pPr>
            <w:r>
              <w:rPr>
                <w:rFonts w:ascii="Calibri" w:eastAsia="Calibri" w:hAnsi="Calibri" w:cs="Calibri"/>
                <w:b/>
                <w:bCs/>
                <w:color w:val="000000"/>
                <w:sz w:val="19"/>
                <w:szCs w:val="19"/>
              </w:rPr>
              <w:t>Contact details</w:t>
            </w:r>
          </w:p>
        </w:tc>
      </w:tr>
      <w:tr w:rsidR="000B48AE" w14:paraId="50020A06" w14:textId="77777777">
        <w:trPr>
          <w:trHeight w:val="744"/>
        </w:trPr>
        <w:tc>
          <w:tcPr>
            <w:tcW w:w="2391" w:type="dxa"/>
            <w:tcMar>
              <w:top w:w="100" w:type="dxa"/>
              <w:left w:w="100" w:type="dxa"/>
              <w:bottom w:w="100" w:type="dxa"/>
              <w:right w:w="100" w:type="dxa"/>
            </w:tcMar>
          </w:tcPr>
          <w:p w14:paraId="3813850B"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00000"/>
                <w:sz w:val="19"/>
                <w:szCs w:val="19"/>
              </w:rPr>
            </w:pPr>
            <w:r>
              <w:rPr>
                <w:rFonts w:ascii="Calibri" w:eastAsia="Calibri" w:hAnsi="Calibri" w:cs="Calibri"/>
                <w:sz w:val="19"/>
                <w:szCs w:val="19"/>
              </w:rPr>
              <w:t>Laura Manley</w:t>
            </w:r>
          </w:p>
        </w:tc>
        <w:tc>
          <w:tcPr>
            <w:tcW w:w="3622" w:type="dxa"/>
            <w:tcMar>
              <w:top w:w="100" w:type="dxa"/>
              <w:left w:w="100" w:type="dxa"/>
              <w:bottom w:w="100" w:type="dxa"/>
              <w:right w:w="100" w:type="dxa"/>
            </w:tcMar>
          </w:tcPr>
          <w:p w14:paraId="5FE3DB53" w14:textId="77777777" w:rsidR="000B48AE" w:rsidRDefault="005D0471">
            <w:pPr>
              <w:widowControl w:val="0"/>
              <w:pBdr>
                <w:top w:val="nil"/>
                <w:left w:val="nil"/>
                <w:bottom w:val="nil"/>
                <w:right w:val="nil"/>
                <w:between w:val="nil"/>
              </w:pBdr>
              <w:spacing w:line="240" w:lineRule="auto"/>
              <w:ind w:left="309"/>
              <w:rPr>
                <w:rFonts w:ascii="Calibri" w:eastAsia="Calibri" w:hAnsi="Calibri" w:cs="Calibri"/>
                <w:color w:val="000000"/>
                <w:sz w:val="19"/>
                <w:szCs w:val="19"/>
              </w:rPr>
            </w:pPr>
            <w:r>
              <w:rPr>
                <w:rFonts w:ascii="Calibri" w:eastAsia="Calibri" w:hAnsi="Calibri" w:cs="Calibri"/>
                <w:sz w:val="19"/>
                <w:szCs w:val="19"/>
              </w:rPr>
              <w:t>Director</w:t>
            </w:r>
          </w:p>
          <w:p w14:paraId="4361E14F" w14:textId="77777777" w:rsidR="000B48AE" w:rsidRDefault="005D0471">
            <w:pPr>
              <w:widowControl w:val="0"/>
              <w:pBdr>
                <w:top w:val="nil"/>
                <w:left w:val="nil"/>
                <w:bottom w:val="nil"/>
                <w:right w:val="nil"/>
                <w:between w:val="nil"/>
              </w:pBdr>
              <w:spacing w:before="9" w:line="240" w:lineRule="auto"/>
              <w:ind w:left="309"/>
              <w:rPr>
                <w:rFonts w:ascii="Calibri" w:eastAsia="Calibri" w:hAnsi="Calibri" w:cs="Calibri"/>
                <w:color w:val="000000"/>
                <w:sz w:val="19"/>
                <w:szCs w:val="19"/>
              </w:rPr>
            </w:pPr>
            <w:r>
              <w:rPr>
                <w:rFonts w:ascii="Calibri" w:eastAsia="Calibri" w:hAnsi="Calibri" w:cs="Calibri"/>
                <w:color w:val="000000"/>
                <w:sz w:val="19"/>
                <w:szCs w:val="19"/>
              </w:rPr>
              <w:t xml:space="preserve">Designated Safeguarding Lead </w:t>
            </w:r>
          </w:p>
          <w:p w14:paraId="1D0D6B98" w14:textId="77777777" w:rsidR="000B48AE" w:rsidRDefault="005D0471">
            <w:pPr>
              <w:widowControl w:val="0"/>
              <w:pBdr>
                <w:top w:val="nil"/>
                <w:left w:val="nil"/>
                <w:bottom w:val="nil"/>
                <w:right w:val="nil"/>
                <w:between w:val="nil"/>
              </w:pBdr>
              <w:spacing w:before="12" w:line="240" w:lineRule="auto"/>
              <w:ind w:left="309"/>
              <w:rPr>
                <w:rFonts w:ascii="Calibri" w:eastAsia="Calibri" w:hAnsi="Calibri" w:cs="Calibri"/>
                <w:color w:val="000000"/>
                <w:sz w:val="19"/>
                <w:szCs w:val="19"/>
              </w:rPr>
            </w:pPr>
            <w:r>
              <w:rPr>
                <w:rFonts w:ascii="Calibri" w:eastAsia="Calibri" w:hAnsi="Calibri" w:cs="Calibri"/>
                <w:color w:val="000000"/>
                <w:sz w:val="19"/>
                <w:szCs w:val="19"/>
              </w:rPr>
              <w:t>E-Safety Lead</w:t>
            </w:r>
          </w:p>
        </w:tc>
        <w:tc>
          <w:tcPr>
            <w:tcW w:w="4609" w:type="dxa"/>
            <w:tcMar>
              <w:top w:w="100" w:type="dxa"/>
              <w:left w:w="100" w:type="dxa"/>
              <w:bottom w:w="100" w:type="dxa"/>
              <w:right w:w="100" w:type="dxa"/>
            </w:tcMar>
          </w:tcPr>
          <w:p w14:paraId="26E55C2B" w14:textId="77777777" w:rsidR="000B48AE" w:rsidRDefault="005D0471">
            <w:pPr>
              <w:widowControl w:val="0"/>
              <w:pBdr>
                <w:top w:val="nil"/>
                <w:left w:val="nil"/>
                <w:bottom w:val="nil"/>
                <w:right w:val="nil"/>
                <w:between w:val="nil"/>
              </w:pBdr>
              <w:spacing w:line="240" w:lineRule="auto"/>
              <w:ind w:left="299"/>
              <w:rPr>
                <w:rFonts w:ascii="Calibri" w:eastAsia="Calibri" w:hAnsi="Calibri" w:cs="Calibri"/>
                <w:color w:val="000000"/>
                <w:sz w:val="19"/>
                <w:szCs w:val="19"/>
              </w:rPr>
            </w:pPr>
            <w:r>
              <w:rPr>
                <w:rFonts w:ascii="Calibri" w:eastAsia="Calibri" w:hAnsi="Calibri" w:cs="Calibri"/>
                <w:color w:val="000000"/>
                <w:sz w:val="19"/>
                <w:szCs w:val="19"/>
              </w:rPr>
              <w:t>07</w:t>
            </w:r>
            <w:r>
              <w:rPr>
                <w:rFonts w:ascii="Calibri" w:eastAsia="Calibri" w:hAnsi="Calibri" w:cs="Calibri"/>
                <w:sz w:val="19"/>
                <w:szCs w:val="19"/>
              </w:rPr>
              <w:t>841 595754</w:t>
            </w:r>
          </w:p>
          <w:p w14:paraId="480DAF11" w14:textId="77777777" w:rsidR="000B48AE" w:rsidRDefault="005D0471">
            <w:pPr>
              <w:widowControl w:val="0"/>
              <w:pBdr>
                <w:top w:val="nil"/>
                <w:left w:val="nil"/>
                <w:bottom w:val="nil"/>
                <w:right w:val="nil"/>
                <w:between w:val="nil"/>
              </w:pBdr>
              <w:spacing w:before="9" w:line="240" w:lineRule="auto"/>
              <w:ind w:left="300"/>
              <w:rPr>
                <w:rFonts w:ascii="Calibri" w:eastAsia="Calibri" w:hAnsi="Calibri" w:cs="Calibri"/>
                <w:color w:val="00000A"/>
                <w:sz w:val="19"/>
                <w:szCs w:val="19"/>
                <w:u w:val="single"/>
              </w:rPr>
            </w:pPr>
            <w:r>
              <w:rPr>
                <w:rFonts w:ascii="Calibri" w:eastAsia="Calibri" w:hAnsi="Calibri" w:cs="Calibri"/>
                <w:color w:val="00000A"/>
                <w:sz w:val="19"/>
                <w:szCs w:val="19"/>
                <w:u w:val="single"/>
              </w:rPr>
              <w:t>laura@sparkslearning.co.uk</w:t>
            </w:r>
          </w:p>
        </w:tc>
      </w:tr>
      <w:tr w:rsidR="000B48AE" w14:paraId="48D1FCB3" w14:textId="77777777">
        <w:trPr>
          <w:trHeight w:val="499"/>
        </w:trPr>
        <w:tc>
          <w:tcPr>
            <w:tcW w:w="2391" w:type="dxa"/>
            <w:tcMar>
              <w:top w:w="100" w:type="dxa"/>
              <w:left w:w="100" w:type="dxa"/>
              <w:bottom w:w="100" w:type="dxa"/>
              <w:right w:w="100" w:type="dxa"/>
            </w:tcMar>
          </w:tcPr>
          <w:p w14:paraId="794762C4"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sz w:val="19"/>
                <w:szCs w:val="19"/>
              </w:rPr>
              <w:t>Verity Boyle</w:t>
            </w:r>
          </w:p>
        </w:tc>
        <w:tc>
          <w:tcPr>
            <w:tcW w:w="3622" w:type="dxa"/>
            <w:tcMar>
              <w:top w:w="100" w:type="dxa"/>
              <w:left w:w="100" w:type="dxa"/>
              <w:bottom w:w="100" w:type="dxa"/>
              <w:right w:w="100" w:type="dxa"/>
            </w:tcMar>
          </w:tcPr>
          <w:p w14:paraId="42A4EA32" w14:textId="77777777" w:rsidR="000B48AE" w:rsidRDefault="005D0471">
            <w:pPr>
              <w:widowControl w:val="0"/>
              <w:pBdr>
                <w:top w:val="nil"/>
                <w:left w:val="nil"/>
                <w:bottom w:val="nil"/>
                <w:right w:val="nil"/>
                <w:between w:val="nil"/>
              </w:pBdr>
              <w:spacing w:line="240" w:lineRule="auto"/>
              <w:ind w:left="309"/>
              <w:rPr>
                <w:rFonts w:ascii="Calibri" w:eastAsia="Calibri" w:hAnsi="Calibri" w:cs="Calibri"/>
                <w:sz w:val="19"/>
                <w:szCs w:val="19"/>
              </w:rPr>
            </w:pPr>
            <w:r>
              <w:rPr>
                <w:rFonts w:ascii="Calibri" w:eastAsia="Calibri" w:hAnsi="Calibri" w:cs="Calibri"/>
                <w:sz w:val="19"/>
                <w:szCs w:val="19"/>
              </w:rPr>
              <w:t>Director</w:t>
            </w:r>
          </w:p>
          <w:p w14:paraId="4BB956B5" w14:textId="77777777" w:rsidR="000B48AE" w:rsidRDefault="005D0471">
            <w:pPr>
              <w:widowControl w:val="0"/>
              <w:pBdr>
                <w:top w:val="nil"/>
                <w:left w:val="nil"/>
                <w:bottom w:val="nil"/>
                <w:right w:val="nil"/>
                <w:between w:val="nil"/>
              </w:pBdr>
              <w:spacing w:line="240" w:lineRule="auto"/>
              <w:ind w:left="309"/>
              <w:rPr>
                <w:rFonts w:ascii="Calibri" w:eastAsia="Calibri" w:hAnsi="Calibri" w:cs="Calibri"/>
                <w:sz w:val="19"/>
                <w:szCs w:val="19"/>
              </w:rPr>
            </w:pPr>
            <w:r>
              <w:rPr>
                <w:rFonts w:ascii="Calibri" w:eastAsia="Calibri" w:hAnsi="Calibri" w:cs="Calibri"/>
                <w:sz w:val="19"/>
                <w:szCs w:val="19"/>
              </w:rPr>
              <w:t>Deputy DSL</w:t>
            </w:r>
          </w:p>
        </w:tc>
        <w:tc>
          <w:tcPr>
            <w:tcW w:w="4609" w:type="dxa"/>
            <w:tcMar>
              <w:top w:w="100" w:type="dxa"/>
              <w:left w:w="100" w:type="dxa"/>
              <w:bottom w:w="100" w:type="dxa"/>
              <w:right w:w="100" w:type="dxa"/>
            </w:tcMar>
          </w:tcPr>
          <w:p w14:paraId="20402FBA" w14:textId="77777777" w:rsidR="000B48AE" w:rsidRDefault="005D0471">
            <w:pPr>
              <w:widowControl w:val="0"/>
              <w:pBdr>
                <w:top w:val="nil"/>
                <w:left w:val="nil"/>
                <w:bottom w:val="nil"/>
                <w:right w:val="nil"/>
                <w:between w:val="nil"/>
              </w:pBdr>
              <w:spacing w:before="9" w:line="240" w:lineRule="auto"/>
              <w:ind w:left="307"/>
              <w:rPr>
                <w:rFonts w:ascii="Calibri" w:eastAsia="Calibri" w:hAnsi="Calibri" w:cs="Calibri"/>
                <w:sz w:val="19"/>
                <w:szCs w:val="19"/>
              </w:rPr>
            </w:pPr>
            <w:r>
              <w:rPr>
                <w:rFonts w:ascii="Calibri" w:eastAsia="Calibri" w:hAnsi="Calibri" w:cs="Calibri"/>
                <w:sz w:val="19"/>
                <w:szCs w:val="19"/>
              </w:rPr>
              <w:t>07723 563580</w:t>
            </w:r>
          </w:p>
          <w:p w14:paraId="5973C178" w14:textId="77777777" w:rsidR="000B48AE" w:rsidRDefault="005D0471">
            <w:pPr>
              <w:widowControl w:val="0"/>
              <w:pBdr>
                <w:top w:val="nil"/>
                <w:left w:val="nil"/>
                <w:bottom w:val="nil"/>
                <w:right w:val="nil"/>
                <w:between w:val="nil"/>
              </w:pBdr>
              <w:spacing w:before="9" w:line="240" w:lineRule="auto"/>
              <w:ind w:left="307"/>
              <w:rPr>
                <w:rFonts w:ascii="Calibri" w:eastAsia="Calibri" w:hAnsi="Calibri" w:cs="Calibri"/>
                <w:sz w:val="19"/>
                <w:szCs w:val="19"/>
              </w:rPr>
            </w:pPr>
            <w:r>
              <w:rPr>
                <w:rFonts w:ascii="Calibri" w:eastAsia="Calibri" w:hAnsi="Calibri" w:cs="Calibri"/>
                <w:sz w:val="19"/>
                <w:szCs w:val="19"/>
              </w:rPr>
              <w:t>verity@sparkslearning.co.uk</w:t>
            </w:r>
          </w:p>
        </w:tc>
      </w:tr>
    </w:tbl>
    <w:p w14:paraId="3AD82C47" w14:textId="77777777" w:rsidR="000B48AE" w:rsidRDefault="000B48AE">
      <w:pPr>
        <w:widowControl w:val="0"/>
        <w:pBdr>
          <w:top w:val="nil"/>
          <w:left w:val="nil"/>
          <w:bottom w:val="nil"/>
          <w:right w:val="nil"/>
          <w:between w:val="nil"/>
        </w:pBdr>
        <w:rPr>
          <w:color w:val="000000"/>
        </w:rPr>
      </w:pPr>
    </w:p>
    <w:tbl>
      <w:tblPr>
        <w:tblStyle w:val="a4"/>
        <w:tblW w:w="1060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9"/>
        <w:gridCol w:w="7076"/>
      </w:tblGrid>
      <w:tr w:rsidR="000B48AE" w14:paraId="05B925E0" w14:textId="77777777">
        <w:trPr>
          <w:trHeight w:val="302"/>
        </w:trPr>
        <w:tc>
          <w:tcPr>
            <w:tcW w:w="3529" w:type="dxa"/>
            <w:tcMar>
              <w:top w:w="100" w:type="dxa"/>
              <w:left w:w="100" w:type="dxa"/>
              <w:bottom w:w="100" w:type="dxa"/>
              <w:right w:w="100" w:type="dxa"/>
            </w:tcMar>
          </w:tcPr>
          <w:p w14:paraId="1227840D" w14:textId="77777777" w:rsidR="000B48AE" w:rsidRDefault="005D0471">
            <w:pPr>
              <w:widowControl w:val="0"/>
              <w:pBdr>
                <w:top w:val="nil"/>
                <w:left w:val="nil"/>
                <w:bottom w:val="nil"/>
                <w:right w:val="nil"/>
                <w:between w:val="nil"/>
              </w:pBdr>
              <w:spacing w:line="240" w:lineRule="auto"/>
              <w:ind w:left="23"/>
              <w:rPr>
                <w:rFonts w:ascii="Calibri" w:eastAsia="Calibri" w:hAnsi="Calibri" w:cs="Calibri"/>
                <w:b/>
                <w:bCs/>
                <w:color w:val="FF0000"/>
                <w:sz w:val="19"/>
                <w:szCs w:val="19"/>
              </w:rPr>
            </w:pPr>
            <w:r>
              <w:rPr>
                <w:rFonts w:ascii="Calibri" w:eastAsia="Calibri" w:hAnsi="Calibri" w:cs="Calibri"/>
                <w:b/>
                <w:bCs/>
                <w:color w:val="FF0000"/>
                <w:sz w:val="19"/>
                <w:szCs w:val="19"/>
              </w:rPr>
              <w:t xml:space="preserve">Devon </w:t>
            </w:r>
          </w:p>
        </w:tc>
        <w:tc>
          <w:tcPr>
            <w:tcW w:w="7076" w:type="dxa"/>
            <w:tcMar>
              <w:top w:w="100" w:type="dxa"/>
              <w:left w:w="100" w:type="dxa"/>
              <w:bottom w:w="100" w:type="dxa"/>
              <w:right w:w="100" w:type="dxa"/>
            </w:tcMar>
          </w:tcPr>
          <w:p w14:paraId="11019B8D" w14:textId="77777777" w:rsidR="000B48AE" w:rsidRDefault="005D0471">
            <w:pPr>
              <w:widowControl w:val="0"/>
              <w:pBdr>
                <w:top w:val="nil"/>
                <w:left w:val="nil"/>
                <w:bottom w:val="nil"/>
                <w:right w:val="nil"/>
                <w:between w:val="nil"/>
              </w:pBdr>
              <w:spacing w:line="240" w:lineRule="auto"/>
              <w:ind w:left="17"/>
              <w:rPr>
                <w:rFonts w:ascii="Calibri" w:eastAsia="Calibri" w:hAnsi="Calibri" w:cs="Calibri"/>
                <w:b/>
                <w:bCs/>
                <w:color w:val="000000"/>
                <w:sz w:val="19"/>
                <w:szCs w:val="19"/>
              </w:rPr>
            </w:pPr>
            <w:r>
              <w:rPr>
                <w:rFonts w:ascii="Calibri" w:eastAsia="Calibri" w:hAnsi="Calibri" w:cs="Calibri"/>
                <w:b/>
                <w:bCs/>
                <w:color w:val="000000"/>
                <w:sz w:val="19"/>
                <w:szCs w:val="19"/>
              </w:rPr>
              <w:t>Contact details</w:t>
            </w:r>
          </w:p>
        </w:tc>
      </w:tr>
      <w:tr w:rsidR="000B48AE" w14:paraId="21EFDE8A" w14:textId="77777777">
        <w:trPr>
          <w:trHeight w:val="488"/>
        </w:trPr>
        <w:tc>
          <w:tcPr>
            <w:tcW w:w="3529" w:type="dxa"/>
            <w:tcMar>
              <w:top w:w="100" w:type="dxa"/>
              <w:left w:w="100" w:type="dxa"/>
              <w:bottom w:w="100" w:type="dxa"/>
              <w:right w:w="100" w:type="dxa"/>
            </w:tcMar>
          </w:tcPr>
          <w:p w14:paraId="2AEEB7F3" w14:textId="77777777" w:rsidR="000B48AE" w:rsidRDefault="005D0471">
            <w:pPr>
              <w:widowControl w:val="0"/>
              <w:pBdr>
                <w:top w:val="nil"/>
                <w:left w:val="nil"/>
                <w:bottom w:val="nil"/>
                <w:right w:val="nil"/>
                <w:between w:val="nil"/>
              </w:pBdr>
              <w:spacing w:line="245" w:lineRule="auto"/>
              <w:ind w:left="12" w:right="251" w:firstLine="13"/>
              <w:rPr>
                <w:rFonts w:ascii="Calibri" w:eastAsia="Calibri" w:hAnsi="Calibri" w:cs="Calibri"/>
                <w:color w:val="000000"/>
                <w:sz w:val="19"/>
                <w:szCs w:val="19"/>
              </w:rPr>
            </w:pPr>
            <w:r>
              <w:rPr>
                <w:rFonts w:ascii="Calibri" w:eastAsia="Calibri" w:hAnsi="Calibri" w:cs="Calibri"/>
                <w:color w:val="000000"/>
                <w:sz w:val="19"/>
                <w:szCs w:val="19"/>
              </w:rPr>
              <w:t>Multi Agency Safeguarding Hub (MASH)  to make an immediate referral</w:t>
            </w:r>
          </w:p>
        </w:tc>
        <w:tc>
          <w:tcPr>
            <w:tcW w:w="7076" w:type="dxa"/>
            <w:tcMar>
              <w:top w:w="100" w:type="dxa"/>
              <w:left w:w="100" w:type="dxa"/>
              <w:bottom w:w="100" w:type="dxa"/>
              <w:right w:w="100" w:type="dxa"/>
            </w:tcMar>
          </w:tcPr>
          <w:p w14:paraId="2313BA40"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563C1"/>
                <w:sz w:val="19"/>
                <w:szCs w:val="19"/>
              </w:rPr>
            </w:pPr>
            <w:r>
              <w:rPr>
                <w:rFonts w:ascii="Calibri" w:eastAsia="Calibri" w:hAnsi="Calibri" w:cs="Calibri"/>
                <w:color w:val="000000"/>
                <w:sz w:val="19"/>
                <w:szCs w:val="19"/>
              </w:rPr>
              <w:t xml:space="preserve">0345 155 1071 </w:t>
            </w:r>
            <w:r>
              <w:rPr>
                <w:rFonts w:ascii="Calibri" w:eastAsia="Calibri" w:hAnsi="Calibri" w:cs="Calibri"/>
                <w:color w:val="0563C1"/>
                <w:sz w:val="19"/>
                <w:szCs w:val="19"/>
                <w:u w:val="single"/>
              </w:rPr>
              <w:t>mashsecure@devon.gov.uk</w:t>
            </w:r>
            <w:r>
              <w:rPr>
                <w:rFonts w:ascii="Calibri" w:eastAsia="Calibri" w:hAnsi="Calibri" w:cs="Calibri"/>
                <w:color w:val="0563C1"/>
                <w:sz w:val="19"/>
                <w:szCs w:val="19"/>
              </w:rPr>
              <w:t xml:space="preserve"> </w:t>
            </w:r>
          </w:p>
          <w:p w14:paraId="46DCDBFA" w14:textId="77777777" w:rsidR="000B48AE" w:rsidRDefault="005D0471">
            <w:pPr>
              <w:widowControl w:val="0"/>
              <w:pBdr>
                <w:top w:val="nil"/>
                <w:left w:val="nil"/>
                <w:bottom w:val="nil"/>
                <w:right w:val="nil"/>
                <w:between w:val="nil"/>
              </w:pBdr>
              <w:spacing w:before="12" w:line="240" w:lineRule="auto"/>
              <w:ind w:left="24"/>
              <w:rPr>
                <w:rFonts w:ascii="Calibri" w:eastAsia="Calibri" w:hAnsi="Calibri" w:cs="Calibri"/>
                <w:color w:val="0072CC"/>
                <w:sz w:val="19"/>
                <w:szCs w:val="19"/>
              </w:rPr>
            </w:pPr>
            <w:r>
              <w:rPr>
                <w:rFonts w:ascii="Calibri" w:eastAsia="Calibri" w:hAnsi="Calibri" w:cs="Calibri"/>
                <w:color w:val="0072CC"/>
                <w:sz w:val="19"/>
                <w:szCs w:val="19"/>
              </w:rPr>
              <w:t>https://www.devon.gov.uk/educationandfamilies/child-protection</w:t>
            </w:r>
          </w:p>
        </w:tc>
      </w:tr>
      <w:tr w:rsidR="000B48AE" w14:paraId="165A4823" w14:textId="77777777">
        <w:trPr>
          <w:trHeight w:val="498"/>
        </w:trPr>
        <w:tc>
          <w:tcPr>
            <w:tcW w:w="3529" w:type="dxa"/>
            <w:tcMar>
              <w:top w:w="100" w:type="dxa"/>
              <w:left w:w="100" w:type="dxa"/>
              <w:bottom w:w="100" w:type="dxa"/>
              <w:right w:w="100" w:type="dxa"/>
            </w:tcMar>
          </w:tcPr>
          <w:p w14:paraId="0A390A03"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 xml:space="preserve">Early Help </w:t>
            </w:r>
          </w:p>
        </w:tc>
        <w:tc>
          <w:tcPr>
            <w:tcW w:w="7076" w:type="dxa"/>
            <w:tcMar>
              <w:top w:w="100" w:type="dxa"/>
              <w:left w:w="100" w:type="dxa"/>
              <w:bottom w:w="100" w:type="dxa"/>
              <w:right w:w="100" w:type="dxa"/>
            </w:tcMar>
          </w:tcPr>
          <w:p w14:paraId="4941B934"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563C1"/>
                <w:sz w:val="19"/>
                <w:szCs w:val="19"/>
              </w:rPr>
            </w:pPr>
            <w:r>
              <w:rPr>
                <w:rFonts w:ascii="Calibri" w:eastAsia="Calibri" w:hAnsi="Calibri" w:cs="Calibri"/>
                <w:color w:val="000000"/>
                <w:sz w:val="19"/>
                <w:szCs w:val="19"/>
              </w:rPr>
              <w:t xml:space="preserve">0345 155 1071 </w:t>
            </w:r>
            <w:r>
              <w:rPr>
                <w:rFonts w:ascii="Calibri" w:eastAsia="Calibri" w:hAnsi="Calibri" w:cs="Calibri"/>
                <w:color w:val="0563C1"/>
                <w:sz w:val="19"/>
                <w:szCs w:val="19"/>
                <w:u w:val="single"/>
              </w:rPr>
              <w:t>earlyhelpsecure-mailbox@devon.gov.uk</w:t>
            </w:r>
            <w:r>
              <w:rPr>
                <w:rFonts w:ascii="Calibri" w:eastAsia="Calibri" w:hAnsi="Calibri" w:cs="Calibri"/>
                <w:color w:val="0563C1"/>
                <w:sz w:val="19"/>
                <w:szCs w:val="19"/>
              </w:rPr>
              <w:t xml:space="preserve"> </w:t>
            </w:r>
          </w:p>
          <w:p w14:paraId="796AEEDB" w14:textId="77777777" w:rsidR="000B48AE" w:rsidRDefault="005D0471">
            <w:pPr>
              <w:widowControl w:val="0"/>
              <w:pBdr>
                <w:top w:val="nil"/>
                <w:left w:val="nil"/>
                <w:bottom w:val="nil"/>
                <w:right w:val="nil"/>
                <w:between w:val="nil"/>
              </w:pBdr>
              <w:spacing w:before="12" w:line="240" w:lineRule="auto"/>
              <w:ind w:left="24"/>
              <w:rPr>
                <w:rFonts w:ascii="Calibri" w:eastAsia="Calibri" w:hAnsi="Calibri" w:cs="Calibri"/>
                <w:color w:val="0072CC"/>
                <w:sz w:val="19"/>
                <w:szCs w:val="19"/>
              </w:rPr>
            </w:pPr>
            <w:r>
              <w:rPr>
                <w:rFonts w:ascii="Calibri" w:eastAsia="Calibri" w:hAnsi="Calibri" w:cs="Calibri"/>
                <w:color w:val="0072CC"/>
                <w:sz w:val="19"/>
                <w:szCs w:val="19"/>
              </w:rPr>
              <w:t>https://www.dcfp.org.uk/early-help/</w:t>
            </w:r>
          </w:p>
        </w:tc>
      </w:tr>
      <w:tr w:rsidR="000B48AE" w14:paraId="0F2CE711" w14:textId="77777777">
        <w:trPr>
          <w:trHeight w:val="986"/>
        </w:trPr>
        <w:tc>
          <w:tcPr>
            <w:tcW w:w="3529" w:type="dxa"/>
            <w:tcMar>
              <w:top w:w="100" w:type="dxa"/>
              <w:left w:w="100" w:type="dxa"/>
              <w:bottom w:w="100" w:type="dxa"/>
              <w:right w:w="100" w:type="dxa"/>
            </w:tcMar>
          </w:tcPr>
          <w:p w14:paraId="208E34DE" w14:textId="77777777" w:rsidR="000B48AE" w:rsidRDefault="005D0471">
            <w:pPr>
              <w:widowControl w:val="0"/>
              <w:pBdr>
                <w:top w:val="nil"/>
                <w:left w:val="nil"/>
                <w:bottom w:val="nil"/>
                <w:right w:val="nil"/>
                <w:between w:val="nil"/>
              </w:pBdr>
              <w:spacing w:line="245" w:lineRule="auto"/>
              <w:ind w:left="12" w:right="196"/>
              <w:rPr>
                <w:rFonts w:ascii="Calibri" w:eastAsia="Calibri" w:hAnsi="Calibri" w:cs="Calibri"/>
                <w:color w:val="000000"/>
                <w:sz w:val="19"/>
                <w:szCs w:val="19"/>
              </w:rPr>
            </w:pPr>
            <w:r>
              <w:rPr>
                <w:rFonts w:ascii="Calibri" w:eastAsia="Calibri" w:hAnsi="Calibri" w:cs="Calibri"/>
                <w:color w:val="000000"/>
                <w:sz w:val="19"/>
                <w:szCs w:val="19"/>
              </w:rPr>
              <w:t>A notification form for the Devon Local  Authority Designated Officer (LADO) can  be requested from:</w:t>
            </w:r>
          </w:p>
        </w:tc>
        <w:tc>
          <w:tcPr>
            <w:tcW w:w="7076" w:type="dxa"/>
            <w:tcMar>
              <w:top w:w="100" w:type="dxa"/>
              <w:left w:w="100" w:type="dxa"/>
              <w:bottom w:w="100" w:type="dxa"/>
              <w:right w:w="100" w:type="dxa"/>
            </w:tcMar>
          </w:tcPr>
          <w:p w14:paraId="0A8EED70"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 xml:space="preserve">Phone number - 01392 384964 </w:t>
            </w:r>
          </w:p>
          <w:p w14:paraId="28378B6D" w14:textId="77777777" w:rsidR="000B48AE" w:rsidRDefault="005D0471">
            <w:pPr>
              <w:widowControl w:val="0"/>
              <w:pBdr>
                <w:top w:val="nil"/>
                <w:left w:val="nil"/>
                <w:bottom w:val="nil"/>
                <w:right w:val="nil"/>
                <w:between w:val="nil"/>
              </w:pBdr>
              <w:spacing w:before="12" w:line="240" w:lineRule="auto"/>
              <w:ind w:left="24"/>
              <w:rPr>
                <w:rFonts w:ascii="Calibri" w:eastAsia="Calibri" w:hAnsi="Calibri" w:cs="Calibri"/>
                <w:color w:val="000000"/>
                <w:sz w:val="19"/>
                <w:szCs w:val="19"/>
              </w:rPr>
            </w:pPr>
            <w:r>
              <w:rPr>
                <w:rFonts w:ascii="Calibri" w:eastAsia="Calibri" w:hAnsi="Calibri" w:cs="Calibri"/>
                <w:color w:val="000000"/>
                <w:sz w:val="19"/>
                <w:szCs w:val="19"/>
              </w:rPr>
              <w:t xml:space="preserve">ladosecure-mailbox@devon.gov.uk </w:t>
            </w:r>
          </w:p>
          <w:p w14:paraId="75EC8EBD" w14:textId="77777777" w:rsidR="000B48AE" w:rsidRDefault="005D0471">
            <w:pPr>
              <w:widowControl w:val="0"/>
              <w:pBdr>
                <w:top w:val="nil"/>
                <w:left w:val="nil"/>
                <w:bottom w:val="nil"/>
                <w:right w:val="nil"/>
                <w:between w:val="nil"/>
              </w:pBdr>
              <w:spacing w:before="12" w:line="242" w:lineRule="auto"/>
              <w:ind w:left="18" w:right="728" w:firstLine="4"/>
              <w:rPr>
                <w:rFonts w:ascii="Calibri" w:eastAsia="Calibri" w:hAnsi="Calibri" w:cs="Calibri"/>
                <w:color w:val="0072CC"/>
                <w:sz w:val="19"/>
                <w:szCs w:val="19"/>
              </w:rPr>
            </w:pPr>
            <w:r>
              <w:rPr>
                <w:rFonts w:ascii="Calibri" w:eastAsia="Calibri" w:hAnsi="Calibri" w:cs="Calibri"/>
                <w:color w:val="0072CC"/>
                <w:sz w:val="19"/>
                <w:szCs w:val="19"/>
                <w:u w:val="single"/>
              </w:rPr>
              <w:t xml:space="preserve">https://www.devon.gov.uk/educationandfamilies/child-protection/managing </w:t>
            </w:r>
            <w:r>
              <w:rPr>
                <w:rFonts w:ascii="Calibri" w:eastAsia="Calibri" w:hAnsi="Calibri" w:cs="Calibri"/>
                <w:color w:val="0072CC"/>
                <w:sz w:val="19"/>
                <w:szCs w:val="19"/>
              </w:rPr>
              <w:t>allegations-against-adults-working-with-children</w:t>
            </w:r>
          </w:p>
        </w:tc>
      </w:tr>
      <w:tr w:rsidR="000B48AE" w14:paraId="214054F1" w14:textId="77777777">
        <w:trPr>
          <w:trHeight w:val="262"/>
        </w:trPr>
        <w:tc>
          <w:tcPr>
            <w:tcW w:w="3529" w:type="dxa"/>
            <w:tcMar>
              <w:top w:w="100" w:type="dxa"/>
              <w:left w:w="100" w:type="dxa"/>
              <w:bottom w:w="100" w:type="dxa"/>
              <w:right w:w="100" w:type="dxa"/>
            </w:tcMar>
          </w:tcPr>
          <w:p w14:paraId="48A93B23"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 xml:space="preserve">Police </w:t>
            </w:r>
          </w:p>
        </w:tc>
        <w:tc>
          <w:tcPr>
            <w:tcW w:w="7076" w:type="dxa"/>
            <w:tcMar>
              <w:top w:w="100" w:type="dxa"/>
              <w:left w:w="100" w:type="dxa"/>
              <w:bottom w:w="100" w:type="dxa"/>
              <w:right w:w="100" w:type="dxa"/>
            </w:tcMar>
          </w:tcPr>
          <w:p w14:paraId="1F4E7DE4"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Emergency number – 999 Non-emergency number - 101</w:t>
            </w:r>
          </w:p>
        </w:tc>
      </w:tr>
    </w:tbl>
    <w:p w14:paraId="3C077579" w14:textId="77777777" w:rsidR="000B48AE" w:rsidRDefault="000B48AE">
      <w:pPr>
        <w:widowControl w:val="0"/>
        <w:pBdr>
          <w:top w:val="nil"/>
          <w:left w:val="nil"/>
          <w:bottom w:val="nil"/>
          <w:right w:val="nil"/>
          <w:between w:val="nil"/>
        </w:pBdr>
        <w:rPr>
          <w:color w:val="000000"/>
        </w:rPr>
      </w:pPr>
    </w:p>
    <w:tbl>
      <w:tblPr>
        <w:tblStyle w:val="a5"/>
        <w:tblW w:w="10473"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6"/>
        <w:gridCol w:w="6947"/>
      </w:tblGrid>
      <w:tr w:rsidR="000B48AE" w14:paraId="39980489" w14:textId="77777777">
        <w:trPr>
          <w:trHeight w:val="302"/>
        </w:trPr>
        <w:tc>
          <w:tcPr>
            <w:tcW w:w="3526" w:type="dxa"/>
            <w:tcMar>
              <w:top w:w="100" w:type="dxa"/>
              <w:left w:w="100" w:type="dxa"/>
              <w:bottom w:w="100" w:type="dxa"/>
              <w:right w:w="100" w:type="dxa"/>
            </w:tcMar>
          </w:tcPr>
          <w:p w14:paraId="05326738" w14:textId="77777777" w:rsidR="000B48AE" w:rsidRDefault="005D0471">
            <w:pPr>
              <w:widowControl w:val="0"/>
              <w:pBdr>
                <w:top w:val="nil"/>
                <w:left w:val="nil"/>
                <w:bottom w:val="nil"/>
                <w:right w:val="nil"/>
                <w:between w:val="nil"/>
              </w:pBdr>
              <w:spacing w:line="240" w:lineRule="auto"/>
              <w:ind w:left="10"/>
              <w:rPr>
                <w:rFonts w:ascii="Calibri" w:eastAsia="Calibri" w:hAnsi="Calibri" w:cs="Calibri"/>
                <w:b/>
                <w:bCs/>
                <w:color w:val="FF0000"/>
                <w:sz w:val="19"/>
                <w:szCs w:val="19"/>
              </w:rPr>
            </w:pPr>
            <w:r>
              <w:rPr>
                <w:rFonts w:ascii="Calibri" w:eastAsia="Calibri" w:hAnsi="Calibri" w:cs="Calibri"/>
                <w:b/>
                <w:bCs/>
                <w:color w:val="FF0000"/>
                <w:sz w:val="19"/>
                <w:szCs w:val="19"/>
              </w:rPr>
              <w:t>Torbay</w:t>
            </w:r>
          </w:p>
        </w:tc>
        <w:tc>
          <w:tcPr>
            <w:tcW w:w="6947" w:type="dxa"/>
            <w:tcMar>
              <w:top w:w="100" w:type="dxa"/>
              <w:left w:w="100" w:type="dxa"/>
              <w:bottom w:w="100" w:type="dxa"/>
              <w:right w:w="100" w:type="dxa"/>
            </w:tcMar>
          </w:tcPr>
          <w:p w14:paraId="79AE9506" w14:textId="77777777" w:rsidR="000B48AE" w:rsidRDefault="000B48AE">
            <w:pPr>
              <w:widowControl w:val="0"/>
              <w:pBdr>
                <w:top w:val="nil"/>
                <w:left w:val="nil"/>
                <w:bottom w:val="nil"/>
                <w:right w:val="nil"/>
                <w:between w:val="nil"/>
              </w:pBdr>
              <w:rPr>
                <w:rFonts w:ascii="Calibri" w:eastAsia="Calibri" w:hAnsi="Calibri" w:cs="Calibri"/>
                <w:b/>
                <w:bCs/>
                <w:color w:val="FF0000"/>
                <w:sz w:val="19"/>
                <w:szCs w:val="19"/>
              </w:rPr>
            </w:pPr>
          </w:p>
        </w:tc>
      </w:tr>
      <w:tr w:rsidR="000B48AE" w14:paraId="25171BE3" w14:textId="77777777">
        <w:trPr>
          <w:trHeight w:val="490"/>
        </w:trPr>
        <w:tc>
          <w:tcPr>
            <w:tcW w:w="3526" w:type="dxa"/>
            <w:tcMar>
              <w:top w:w="100" w:type="dxa"/>
              <w:left w:w="100" w:type="dxa"/>
              <w:bottom w:w="100" w:type="dxa"/>
              <w:right w:w="100" w:type="dxa"/>
            </w:tcMar>
          </w:tcPr>
          <w:p w14:paraId="17F2D144" w14:textId="77777777" w:rsidR="000B48AE" w:rsidRDefault="005D0471">
            <w:pPr>
              <w:widowControl w:val="0"/>
              <w:pBdr>
                <w:top w:val="nil"/>
                <w:left w:val="nil"/>
                <w:bottom w:val="nil"/>
                <w:right w:val="nil"/>
                <w:between w:val="nil"/>
              </w:pBdr>
              <w:spacing w:line="245" w:lineRule="auto"/>
              <w:ind w:left="24" w:right="31" w:firstLine="1"/>
              <w:rPr>
                <w:rFonts w:ascii="Calibri" w:eastAsia="Calibri" w:hAnsi="Calibri" w:cs="Calibri"/>
                <w:color w:val="000000"/>
                <w:sz w:val="19"/>
                <w:szCs w:val="19"/>
              </w:rPr>
            </w:pPr>
            <w:r>
              <w:rPr>
                <w:rFonts w:ascii="Calibri" w:eastAsia="Calibri" w:hAnsi="Calibri" w:cs="Calibri"/>
                <w:color w:val="000000"/>
                <w:sz w:val="19"/>
                <w:szCs w:val="19"/>
              </w:rPr>
              <w:t>Multi Agency Safeguarding Hub (MASH) to  make an immediate referral</w:t>
            </w:r>
          </w:p>
        </w:tc>
        <w:tc>
          <w:tcPr>
            <w:tcW w:w="6947" w:type="dxa"/>
            <w:tcMar>
              <w:top w:w="100" w:type="dxa"/>
              <w:left w:w="100" w:type="dxa"/>
              <w:bottom w:w="100" w:type="dxa"/>
              <w:right w:w="100" w:type="dxa"/>
            </w:tcMar>
          </w:tcPr>
          <w:p w14:paraId="5952DAD8"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072CC"/>
                <w:sz w:val="19"/>
                <w:szCs w:val="19"/>
              </w:rPr>
            </w:pPr>
            <w:r>
              <w:rPr>
                <w:rFonts w:ascii="Calibri" w:eastAsia="Calibri" w:hAnsi="Calibri" w:cs="Calibri"/>
                <w:color w:val="000000"/>
                <w:sz w:val="19"/>
                <w:szCs w:val="19"/>
              </w:rPr>
              <w:t xml:space="preserve">01803 208100 </w:t>
            </w:r>
            <w:r>
              <w:rPr>
                <w:rFonts w:ascii="Calibri" w:eastAsia="Calibri" w:hAnsi="Calibri" w:cs="Calibri"/>
                <w:color w:val="0072CC"/>
                <w:sz w:val="19"/>
                <w:szCs w:val="19"/>
                <w:u w:val="single"/>
              </w:rPr>
              <w:t>MASH@torbay.gov.uk</w:t>
            </w:r>
            <w:r>
              <w:rPr>
                <w:rFonts w:ascii="Calibri" w:eastAsia="Calibri" w:hAnsi="Calibri" w:cs="Calibri"/>
                <w:color w:val="0072CC"/>
                <w:sz w:val="19"/>
                <w:szCs w:val="19"/>
              </w:rPr>
              <w:t xml:space="preserve"> </w:t>
            </w:r>
          </w:p>
          <w:p w14:paraId="5AA272B3" w14:textId="77777777" w:rsidR="000B48AE" w:rsidRDefault="005D0471">
            <w:pPr>
              <w:widowControl w:val="0"/>
              <w:pBdr>
                <w:top w:val="nil"/>
                <w:left w:val="nil"/>
                <w:bottom w:val="nil"/>
                <w:right w:val="nil"/>
                <w:between w:val="nil"/>
              </w:pBdr>
              <w:spacing w:before="12" w:line="240" w:lineRule="auto"/>
              <w:ind w:left="24"/>
              <w:rPr>
                <w:rFonts w:ascii="Calibri" w:eastAsia="Calibri" w:hAnsi="Calibri" w:cs="Calibri"/>
                <w:color w:val="0072CC"/>
                <w:sz w:val="19"/>
                <w:szCs w:val="19"/>
              </w:rPr>
            </w:pPr>
            <w:r>
              <w:rPr>
                <w:rFonts w:ascii="Calibri" w:eastAsia="Calibri" w:hAnsi="Calibri" w:cs="Calibri"/>
                <w:color w:val="0072CC"/>
                <w:sz w:val="19"/>
                <w:szCs w:val="19"/>
              </w:rPr>
              <w:t>http://torbaysafeguarding.org.uk/workers/hub/</w:t>
            </w:r>
          </w:p>
        </w:tc>
      </w:tr>
      <w:tr w:rsidR="000B48AE" w14:paraId="0939C0AB" w14:textId="77777777">
        <w:trPr>
          <w:trHeight w:val="497"/>
        </w:trPr>
        <w:tc>
          <w:tcPr>
            <w:tcW w:w="3526" w:type="dxa"/>
            <w:tcMar>
              <w:top w:w="100" w:type="dxa"/>
              <w:left w:w="100" w:type="dxa"/>
              <w:bottom w:w="100" w:type="dxa"/>
              <w:right w:w="100" w:type="dxa"/>
            </w:tcMar>
          </w:tcPr>
          <w:p w14:paraId="0295ABA9"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 xml:space="preserve">Early Help </w:t>
            </w:r>
          </w:p>
        </w:tc>
        <w:tc>
          <w:tcPr>
            <w:tcW w:w="6947" w:type="dxa"/>
            <w:tcMar>
              <w:top w:w="100" w:type="dxa"/>
              <w:left w:w="100" w:type="dxa"/>
              <w:bottom w:w="100" w:type="dxa"/>
              <w:right w:w="100" w:type="dxa"/>
            </w:tcMar>
          </w:tcPr>
          <w:p w14:paraId="42E71DDA"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072CC"/>
                <w:sz w:val="19"/>
                <w:szCs w:val="19"/>
              </w:rPr>
            </w:pPr>
            <w:r>
              <w:rPr>
                <w:rFonts w:ascii="Calibri" w:eastAsia="Calibri" w:hAnsi="Calibri" w:cs="Calibri"/>
                <w:color w:val="000000"/>
                <w:sz w:val="19"/>
                <w:szCs w:val="19"/>
              </w:rPr>
              <w:t xml:space="preserve">01803 208525 </w:t>
            </w:r>
            <w:r>
              <w:rPr>
                <w:rFonts w:ascii="Calibri" w:eastAsia="Calibri" w:hAnsi="Calibri" w:cs="Calibri"/>
                <w:color w:val="0072CC"/>
                <w:sz w:val="19"/>
                <w:szCs w:val="19"/>
                <w:u w:val="single"/>
              </w:rPr>
              <w:t>earlyhelp@torbay.gov.uk</w:t>
            </w:r>
            <w:r>
              <w:rPr>
                <w:rFonts w:ascii="Calibri" w:eastAsia="Calibri" w:hAnsi="Calibri" w:cs="Calibri"/>
                <w:color w:val="0072CC"/>
                <w:sz w:val="19"/>
                <w:szCs w:val="19"/>
              </w:rPr>
              <w:t xml:space="preserve"> </w:t>
            </w:r>
          </w:p>
          <w:p w14:paraId="37711B86" w14:textId="77777777" w:rsidR="000B48AE" w:rsidRDefault="005D0471">
            <w:pPr>
              <w:widowControl w:val="0"/>
              <w:pBdr>
                <w:top w:val="nil"/>
                <w:left w:val="nil"/>
                <w:bottom w:val="nil"/>
                <w:right w:val="nil"/>
                <w:between w:val="nil"/>
              </w:pBdr>
              <w:spacing w:before="12" w:line="240" w:lineRule="auto"/>
              <w:ind w:left="24"/>
              <w:rPr>
                <w:rFonts w:ascii="Calibri" w:eastAsia="Calibri" w:hAnsi="Calibri" w:cs="Calibri"/>
                <w:color w:val="0072CC"/>
                <w:sz w:val="19"/>
                <w:szCs w:val="19"/>
              </w:rPr>
            </w:pPr>
            <w:r>
              <w:rPr>
                <w:rFonts w:ascii="Calibri" w:eastAsia="Calibri" w:hAnsi="Calibri" w:cs="Calibri"/>
                <w:color w:val="0072CC"/>
                <w:sz w:val="19"/>
                <w:szCs w:val="19"/>
              </w:rPr>
              <w:t>https://www.torbay.gov.uk/children-and-families/services-and-support/early-help/</w:t>
            </w:r>
          </w:p>
        </w:tc>
      </w:tr>
      <w:tr w:rsidR="000B48AE" w14:paraId="653BE0C7" w14:textId="77777777">
        <w:trPr>
          <w:trHeight w:val="498"/>
        </w:trPr>
        <w:tc>
          <w:tcPr>
            <w:tcW w:w="3526" w:type="dxa"/>
            <w:tcMar>
              <w:top w:w="100" w:type="dxa"/>
              <w:left w:w="100" w:type="dxa"/>
              <w:bottom w:w="100" w:type="dxa"/>
              <w:right w:w="100" w:type="dxa"/>
            </w:tcMar>
          </w:tcPr>
          <w:p w14:paraId="07A1238F" w14:textId="77777777" w:rsidR="000B48AE" w:rsidRDefault="005D0471">
            <w:pPr>
              <w:widowControl w:val="0"/>
              <w:pBdr>
                <w:top w:val="nil"/>
                <w:left w:val="nil"/>
                <w:bottom w:val="nil"/>
                <w:right w:val="nil"/>
                <w:between w:val="nil"/>
              </w:pBdr>
              <w:spacing w:line="240" w:lineRule="auto"/>
              <w:ind w:right="-1211"/>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Local Authority Designated Officer (LADO) 01803 208541 </w:t>
            </w:r>
          </w:p>
        </w:tc>
        <w:tc>
          <w:tcPr>
            <w:tcW w:w="6947" w:type="dxa"/>
            <w:tcMar>
              <w:top w:w="100" w:type="dxa"/>
              <w:left w:w="100" w:type="dxa"/>
              <w:bottom w:w="100" w:type="dxa"/>
              <w:right w:w="100" w:type="dxa"/>
            </w:tcMar>
          </w:tcPr>
          <w:p w14:paraId="4BDDEAB5" w14:textId="77777777" w:rsidR="000B48AE" w:rsidRDefault="005D0471">
            <w:pPr>
              <w:widowControl w:val="0"/>
              <w:pBdr>
                <w:top w:val="nil"/>
                <w:left w:val="nil"/>
                <w:bottom w:val="nil"/>
                <w:right w:val="nil"/>
                <w:between w:val="nil"/>
              </w:pBdr>
              <w:spacing w:line="240" w:lineRule="auto"/>
              <w:ind w:left="1311"/>
              <w:rPr>
                <w:rFonts w:ascii="Calibri" w:eastAsia="Calibri" w:hAnsi="Calibri" w:cs="Calibri"/>
                <w:color w:val="0563C1"/>
                <w:sz w:val="19"/>
                <w:szCs w:val="19"/>
              </w:rPr>
            </w:pPr>
            <w:r>
              <w:rPr>
                <w:rFonts w:ascii="Calibri" w:eastAsia="Calibri" w:hAnsi="Calibri" w:cs="Calibri"/>
                <w:color w:val="0563C1"/>
                <w:sz w:val="19"/>
                <w:szCs w:val="19"/>
                <w:u w:val="single"/>
              </w:rPr>
              <w:t>cpunit@torbay.gov.uk</w:t>
            </w:r>
            <w:r>
              <w:rPr>
                <w:rFonts w:ascii="Calibri" w:eastAsia="Calibri" w:hAnsi="Calibri" w:cs="Calibri"/>
                <w:color w:val="0563C1"/>
                <w:sz w:val="19"/>
                <w:szCs w:val="19"/>
              </w:rPr>
              <w:t xml:space="preserve"> </w:t>
            </w:r>
          </w:p>
          <w:p w14:paraId="1B81FFB7" w14:textId="77777777" w:rsidR="000B48AE" w:rsidRDefault="005D0471">
            <w:pPr>
              <w:widowControl w:val="0"/>
              <w:pBdr>
                <w:top w:val="nil"/>
                <w:left w:val="nil"/>
                <w:bottom w:val="nil"/>
                <w:right w:val="nil"/>
                <w:between w:val="nil"/>
              </w:pBdr>
              <w:spacing w:before="9" w:line="240" w:lineRule="auto"/>
              <w:ind w:left="24"/>
              <w:rPr>
                <w:rFonts w:ascii="Calibri" w:eastAsia="Calibri" w:hAnsi="Calibri" w:cs="Calibri"/>
                <w:color w:val="0072CC"/>
                <w:sz w:val="19"/>
                <w:szCs w:val="19"/>
              </w:rPr>
            </w:pPr>
            <w:r>
              <w:rPr>
                <w:rFonts w:ascii="Calibri" w:eastAsia="Calibri" w:hAnsi="Calibri" w:cs="Calibri"/>
                <w:color w:val="0072CC"/>
                <w:sz w:val="19"/>
                <w:szCs w:val="19"/>
              </w:rPr>
              <w:t>http://torbaysafeguarding.org.uk/workers/managing-allegations/</w:t>
            </w:r>
          </w:p>
        </w:tc>
      </w:tr>
    </w:tbl>
    <w:p w14:paraId="452B0F34" w14:textId="77777777" w:rsidR="000B48AE" w:rsidRDefault="000B48AE">
      <w:pPr>
        <w:widowControl w:val="0"/>
        <w:pBdr>
          <w:top w:val="nil"/>
          <w:left w:val="nil"/>
          <w:bottom w:val="nil"/>
          <w:right w:val="nil"/>
          <w:between w:val="nil"/>
        </w:pBdr>
        <w:spacing w:line="240" w:lineRule="auto"/>
        <w:rPr>
          <w:rFonts w:ascii="Calibri" w:eastAsia="Calibri" w:hAnsi="Calibri" w:cs="Calibri"/>
          <w:color w:val="000000"/>
          <w:sz w:val="24"/>
          <w:szCs w:val="24"/>
        </w:rPr>
      </w:pPr>
    </w:p>
    <w:tbl>
      <w:tblPr>
        <w:tblStyle w:val="a6"/>
        <w:tblW w:w="10473"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6"/>
        <w:gridCol w:w="6947"/>
      </w:tblGrid>
      <w:tr w:rsidR="000B48AE" w14:paraId="70BDE093" w14:textId="77777777">
        <w:trPr>
          <w:trHeight w:val="733"/>
        </w:trPr>
        <w:tc>
          <w:tcPr>
            <w:tcW w:w="3526" w:type="dxa"/>
            <w:tcMar>
              <w:top w:w="100" w:type="dxa"/>
              <w:left w:w="100" w:type="dxa"/>
              <w:bottom w:w="100" w:type="dxa"/>
              <w:right w:w="100" w:type="dxa"/>
            </w:tcMar>
          </w:tcPr>
          <w:p w14:paraId="1FF320B9" w14:textId="77777777" w:rsidR="000B48AE" w:rsidRDefault="005D0471">
            <w:pPr>
              <w:widowControl w:val="0"/>
              <w:spacing w:line="240" w:lineRule="auto"/>
              <w:ind w:left="17" w:right="31"/>
              <w:rPr>
                <w:rFonts w:ascii="Calibri" w:eastAsia="Calibri" w:hAnsi="Calibri" w:cs="Calibri"/>
                <w:b/>
                <w:bCs/>
                <w:color w:val="FF0000"/>
                <w:sz w:val="19"/>
                <w:szCs w:val="19"/>
              </w:rPr>
            </w:pPr>
            <w:r>
              <w:rPr>
                <w:rFonts w:ascii="Calibri" w:eastAsia="Calibri" w:hAnsi="Calibri" w:cs="Calibri"/>
                <w:b/>
                <w:bCs/>
                <w:color w:val="FF0000"/>
                <w:sz w:val="19"/>
                <w:szCs w:val="19"/>
              </w:rPr>
              <w:t>Cornwall</w:t>
            </w:r>
          </w:p>
        </w:tc>
        <w:tc>
          <w:tcPr>
            <w:tcW w:w="6947" w:type="dxa"/>
            <w:tcMar>
              <w:top w:w="100" w:type="dxa"/>
              <w:left w:w="100" w:type="dxa"/>
              <w:bottom w:w="100" w:type="dxa"/>
              <w:right w:w="100" w:type="dxa"/>
            </w:tcMar>
          </w:tcPr>
          <w:p w14:paraId="4D3B2316" w14:textId="77777777" w:rsidR="000B48AE" w:rsidRDefault="000B48AE">
            <w:pPr>
              <w:widowControl w:val="0"/>
              <w:pBdr>
                <w:top w:val="nil"/>
                <w:left w:val="nil"/>
                <w:bottom w:val="nil"/>
                <w:right w:val="nil"/>
                <w:between w:val="nil"/>
              </w:pBdr>
              <w:spacing w:line="240" w:lineRule="auto"/>
              <w:ind w:left="16"/>
              <w:rPr>
                <w:rFonts w:ascii="Calibri" w:eastAsia="Calibri" w:hAnsi="Calibri" w:cs="Calibri"/>
                <w:color w:val="000000"/>
                <w:sz w:val="19"/>
                <w:szCs w:val="19"/>
              </w:rPr>
            </w:pPr>
          </w:p>
        </w:tc>
      </w:tr>
      <w:tr w:rsidR="000B48AE" w14:paraId="57B95C31" w14:textId="77777777">
        <w:trPr>
          <w:trHeight w:val="733"/>
        </w:trPr>
        <w:tc>
          <w:tcPr>
            <w:tcW w:w="3526" w:type="dxa"/>
            <w:tcMar>
              <w:top w:w="100" w:type="dxa"/>
              <w:left w:w="100" w:type="dxa"/>
              <w:bottom w:w="100" w:type="dxa"/>
              <w:right w:w="100" w:type="dxa"/>
            </w:tcMar>
          </w:tcPr>
          <w:p w14:paraId="3F5D6296" w14:textId="77777777" w:rsidR="000B48AE" w:rsidRDefault="005D0471">
            <w:pPr>
              <w:widowControl w:val="0"/>
              <w:pBdr>
                <w:top w:val="nil"/>
                <w:left w:val="nil"/>
                <w:bottom w:val="nil"/>
                <w:right w:val="nil"/>
                <w:between w:val="nil"/>
              </w:pBdr>
              <w:spacing w:line="245" w:lineRule="auto"/>
              <w:ind w:left="24" w:right="31" w:firstLine="1"/>
              <w:rPr>
                <w:rFonts w:ascii="Calibri" w:eastAsia="Calibri" w:hAnsi="Calibri" w:cs="Calibri"/>
                <w:color w:val="000000"/>
                <w:sz w:val="19"/>
                <w:szCs w:val="19"/>
              </w:rPr>
            </w:pPr>
            <w:r>
              <w:rPr>
                <w:rFonts w:ascii="Calibri" w:eastAsia="Calibri" w:hAnsi="Calibri" w:cs="Calibri"/>
                <w:color w:val="000000"/>
                <w:sz w:val="19"/>
                <w:szCs w:val="19"/>
              </w:rPr>
              <w:t>Multi Agency Safeguarding Hub (MASH) to  make an immediate referral</w:t>
            </w:r>
          </w:p>
        </w:tc>
        <w:tc>
          <w:tcPr>
            <w:tcW w:w="6947" w:type="dxa"/>
            <w:tcMar>
              <w:top w:w="100" w:type="dxa"/>
              <w:left w:w="100" w:type="dxa"/>
              <w:bottom w:w="100" w:type="dxa"/>
              <w:right w:w="100" w:type="dxa"/>
            </w:tcMar>
          </w:tcPr>
          <w:p w14:paraId="7C9BDFA4"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072CC"/>
                <w:sz w:val="19"/>
                <w:szCs w:val="19"/>
              </w:rPr>
            </w:pPr>
            <w:r>
              <w:rPr>
                <w:rFonts w:ascii="Calibri" w:eastAsia="Calibri" w:hAnsi="Calibri" w:cs="Calibri"/>
                <w:color w:val="000000"/>
                <w:sz w:val="19"/>
                <w:szCs w:val="19"/>
              </w:rPr>
              <w:t xml:space="preserve">0300 1231 116 </w:t>
            </w:r>
            <w:r>
              <w:rPr>
                <w:rFonts w:ascii="Calibri" w:eastAsia="Calibri" w:hAnsi="Calibri" w:cs="Calibri"/>
                <w:color w:val="0072CC"/>
                <w:sz w:val="19"/>
                <w:szCs w:val="19"/>
                <w:u w:val="single"/>
              </w:rPr>
              <w:t>multiagencyreferralunit@cornwall.gov.uk</w:t>
            </w:r>
            <w:r>
              <w:rPr>
                <w:rFonts w:ascii="Calibri" w:eastAsia="Calibri" w:hAnsi="Calibri" w:cs="Calibri"/>
                <w:color w:val="0072CC"/>
                <w:sz w:val="19"/>
                <w:szCs w:val="19"/>
              </w:rPr>
              <w:t xml:space="preserve"> </w:t>
            </w:r>
          </w:p>
          <w:p w14:paraId="02DF9DE7" w14:textId="77777777" w:rsidR="000B48AE" w:rsidRDefault="005D0471">
            <w:pPr>
              <w:widowControl w:val="0"/>
              <w:pBdr>
                <w:top w:val="nil"/>
                <w:left w:val="nil"/>
                <w:bottom w:val="nil"/>
                <w:right w:val="nil"/>
                <w:between w:val="nil"/>
              </w:pBdr>
              <w:spacing w:before="12" w:line="245" w:lineRule="auto"/>
              <w:ind w:left="24" w:right="613"/>
              <w:rPr>
                <w:rFonts w:ascii="Calibri" w:eastAsia="Calibri" w:hAnsi="Calibri" w:cs="Calibri"/>
                <w:color w:val="0072CC"/>
                <w:sz w:val="19"/>
                <w:szCs w:val="19"/>
              </w:rPr>
            </w:pPr>
            <w:r>
              <w:rPr>
                <w:rFonts w:ascii="Calibri" w:eastAsia="Calibri" w:hAnsi="Calibri" w:cs="Calibri"/>
                <w:color w:val="0072CC"/>
                <w:sz w:val="19"/>
                <w:szCs w:val="19"/>
                <w:u w:val="single"/>
              </w:rPr>
              <w:t xml:space="preserve">https://www.cornwall.gov.uk/health-and-social-care/childrens-services/child </w:t>
            </w:r>
            <w:r>
              <w:rPr>
                <w:rFonts w:ascii="Calibri" w:eastAsia="Calibri" w:hAnsi="Calibri" w:cs="Calibri"/>
                <w:color w:val="0072CC"/>
                <w:sz w:val="19"/>
                <w:szCs w:val="19"/>
              </w:rPr>
              <w:t>protection-and-safeguarding/</w:t>
            </w:r>
          </w:p>
        </w:tc>
      </w:tr>
      <w:tr w:rsidR="000B48AE" w14:paraId="26AAEB72" w14:textId="77777777">
        <w:trPr>
          <w:trHeight w:val="499"/>
        </w:trPr>
        <w:tc>
          <w:tcPr>
            <w:tcW w:w="3526" w:type="dxa"/>
            <w:tcMar>
              <w:top w:w="100" w:type="dxa"/>
              <w:left w:w="100" w:type="dxa"/>
              <w:bottom w:w="100" w:type="dxa"/>
              <w:right w:w="100" w:type="dxa"/>
            </w:tcMar>
          </w:tcPr>
          <w:p w14:paraId="7D12A342" w14:textId="77777777" w:rsidR="000B48AE" w:rsidRDefault="005D0471">
            <w:pPr>
              <w:widowControl w:val="0"/>
              <w:pBdr>
                <w:top w:val="nil"/>
                <w:left w:val="nil"/>
                <w:bottom w:val="nil"/>
                <w:right w:val="nil"/>
                <w:between w:val="nil"/>
              </w:pBdr>
              <w:spacing w:line="240" w:lineRule="auto"/>
              <w:ind w:left="26"/>
              <w:rPr>
                <w:rFonts w:ascii="Calibri" w:eastAsia="Calibri" w:hAnsi="Calibri" w:cs="Calibri"/>
                <w:color w:val="000000"/>
                <w:sz w:val="19"/>
                <w:szCs w:val="19"/>
              </w:rPr>
            </w:pPr>
            <w:r>
              <w:rPr>
                <w:rFonts w:ascii="Calibri" w:eastAsia="Calibri" w:hAnsi="Calibri" w:cs="Calibri"/>
                <w:color w:val="000000"/>
                <w:sz w:val="19"/>
                <w:szCs w:val="19"/>
              </w:rPr>
              <w:t xml:space="preserve">Early Help </w:t>
            </w:r>
          </w:p>
        </w:tc>
        <w:tc>
          <w:tcPr>
            <w:tcW w:w="6947" w:type="dxa"/>
            <w:tcMar>
              <w:top w:w="100" w:type="dxa"/>
              <w:left w:w="100" w:type="dxa"/>
              <w:bottom w:w="100" w:type="dxa"/>
              <w:right w:w="100" w:type="dxa"/>
            </w:tcMar>
          </w:tcPr>
          <w:p w14:paraId="4F0E1B8E" w14:textId="77777777" w:rsidR="000B48AE" w:rsidRDefault="005D0471">
            <w:pPr>
              <w:widowControl w:val="0"/>
              <w:pBdr>
                <w:top w:val="nil"/>
                <w:left w:val="nil"/>
                <w:bottom w:val="nil"/>
                <w:right w:val="nil"/>
                <w:between w:val="nil"/>
              </w:pBdr>
              <w:spacing w:line="240" w:lineRule="auto"/>
              <w:ind w:left="16"/>
              <w:rPr>
                <w:rFonts w:ascii="Calibri" w:eastAsia="Calibri" w:hAnsi="Calibri" w:cs="Calibri"/>
                <w:color w:val="0072CC"/>
                <w:sz w:val="19"/>
                <w:szCs w:val="19"/>
              </w:rPr>
            </w:pPr>
            <w:r>
              <w:rPr>
                <w:rFonts w:ascii="Calibri" w:eastAsia="Calibri" w:hAnsi="Calibri" w:cs="Calibri"/>
                <w:color w:val="000000"/>
                <w:sz w:val="19"/>
                <w:szCs w:val="19"/>
              </w:rPr>
              <w:t xml:space="preserve">01872 322277 </w:t>
            </w:r>
            <w:r>
              <w:rPr>
                <w:rFonts w:ascii="Calibri" w:eastAsia="Calibri" w:hAnsi="Calibri" w:cs="Calibri"/>
                <w:color w:val="0072CC"/>
                <w:sz w:val="19"/>
                <w:szCs w:val="19"/>
                <w:u w:val="single"/>
              </w:rPr>
              <w:t>earlyhelphub@cornwall.gov.uk</w:t>
            </w:r>
            <w:r>
              <w:rPr>
                <w:rFonts w:ascii="Calibri" w:eastAsia="Calibri" w:hAnsi="Calibri" w:cs="Calibri"/>
                <w:color w:val="0072CC"/>
                <w:sz w:val="19"/>
                <w:szCs w:val="19"/>
              </w:rPr>
              <w:t xml:space="preserve"> </w:t>
            </w:r>
          </w:p>
          <w:p w14:paraId="6B43E4BC" w14:textId="77777777" w:rsidR="000B48AE" w:rsidRDefault="005D0471">
            <w:pPr>
              <w:widowControl w:val="0"/>
              <w:pBdr>
                <w:top w:val="nil"/>
                <w:left w:val="nil"/>
                <w:bottom w:val="nil"/>
                <w:right w:val="nil"/>
                <w:between w:val="nil"/>
              </w:pBdr>
              <w:spacing w:before="10" w:line="240" w:lineRule="auto"/>
              <w:ind w:left="24"/>
              <w:rPr>
                <w:rFonts w:ascii="Calibri" w:eastAsia="Calibri" w:hAnsi="Calibri" w:cs="Calibri"/>
                <w:color w:val="0072CC"/>
                <w:sz w:val="19"/>
                <w:szCs w:val="19"/>
              </w:rPr>
            </w:pPr>
            <w:r>
              <w:rPr>
                <w:rFonts w:ascii="Calibri" w:eastAsia="Calibri" w:hAnsi="Calibri" w:cs="Calibri"/>
                <w:color w:val="0072CC"/>
                <w:sz w:val="19"/>
                <w:szCs w:val="19"/>
              </w:rPr>
              <w:t>https://www.cornwall.gov.uk/earlyhelp</w:t>
            </w:r>
          </w:p>
        </w:tc>
      </w:tr>
      <w:tr w:rsidR="000B48AE" w14:paraId="573108E7" w14:textId="77777777">
        <w:trPr>
          <w:trHeight w:val="507"/>
        </w:trPr>
        <w:tc>
          <w:tcPr>
            <w:tcW w:w="3526" w:type="dxa"/>
            <w:tcMar>
              <w:top w:w="100" w:type="dxa"/>
              <w:left w:w="100" w:type="dxa"/>
              <w:bottom w:w="100" w:type="dxa"/>
              <w:right w:w="100" w:type="dxa"/>
            </w:tcMar>
          </w:tcPr>
          <w:p w14:paraId="061744AB" w14:textId="77777777" w:rsidR="000B48AE" w:rsidRDefault="005D0471">
            <w:pPr>
              <w:widowControl w:val="0"/>
              <w:pBdr>
                <w:top w:val="nil"/>
                <w:left w:val="nil"/>
                <w:bottom w:val="nil"/>
                <w:right w:val="nil"/>
                <w:between w:val="nil"/>
              </w:pBdr>
              <w:spacing w:line="240" w:lineRule="auto"/>
              <w:ind w:right="-1211"/>
              <w:rPr>
                <w:rFonts w:ascii="Calibri" w:eastAsia="Calibri" w:hAnsi="Calibri" w:cs="Calibri"/>
                <w:color w:val="000000"/>
                <w:sz w:val="19"/>
                <w:szCs w:val="19"/>
              </w:rPr>
            </w:pPr>
            <w:r>
              <w:rPr>
                <w:rFonts w:ascii="Calibri" w:eastAsia="Calibri" w:hAnsi="Calibri" w:cs="Calibri"/>
                <w:color w:val="000000"/>
                <w:sz w:val="19"/>
                <w:szCs w:val="19"/>
              </w:rPr>
              <w:t xml:space="preserve">Local Authority Designated Officer (LADO) 01872 326536 </w:t>
            </w:r>
          </w:p>
        </w:tc>
        <w:tc>
          <w:tcPr>
            <w:tcW w:w="6947" w:type="dxa"/>
            <w:tcMar>
              <w:top w:w="100" w:type="dxa"/>
              <w:left w:w="100" w:type="dxa"/>
              <w:bottom w:w="100" w:type="dxa"/>
              <w:right w:w="100" w:type="dxa"/>
            </w:tcMar>
          </w:tcPr>
          <w:p w14:paraId="45B1F5D7" w14:textId="77777777" w:rsidR="000B48AE" w:rsidRDefault="005D0471">
            <w:pPr>
              <w:widowControl w:val="0"/>
              <w:pBdr>
                <w:top w:val="nil"/>
                <w:left w:val="nil"/>
                <w:bottom w:val="nil"/>
                <w:right w:val="nil"/>
                <w:between w:val="nil"/>
              </w:pBdr>
              <w:spacing w:line="240" w:lineRule="auto"/>
              <w:ind w:left="1226"/>
              <w:rPr>
                <w:rFonts w:ascii="Calibri" w:eastAsia="Calibri" w:hAnsi="Calibri" w:cs="Calibri"/>
                <w:color w:val="0072CC"/>
                <w:sz w:val="19"/>
                <w:szCs w:val="19"/>
                <w:u w:val="single"/>
              </w:rPr>
            </w:pPr>
            <w:r>
              <w:rPr>
                <w:rFonts w:ascii="Calibri" w:eastAsia="Calibri" w:hAnsi="Calibri" w:cs="Calibri"/>
                <w:color w:val="0072CC"/>
                <w:sz w:val="19"/>
                <w:szCs w:val="19"/>
                <w:u w:val="single"/>
              </w:rPr>
              <w:t>lado@cornwall.gov.uk</w:t>
            </w:r>
          </w:p>
        </w:tc>
      </w:tr>
    </w:tbl>
    <w:p w14:paraId="0F2F70EB" w14:textId="77777777" w:rsidR="000B48AE" w:rsidRDefault="000B48AE">
      <w:pPr>
        <w:widowControl w:val="0"/>
        <w:pBdr>
          <w:top w:val="nil"/>
          <w:left w:val="nil"/>
          <w:bottom w:val="nil"/>
          <w:right w:val="nil"/>
          <w:between w:val="nil"/>
        </w:pBdr>
        <w:rPr>
          <w:color w:val="000000"/>
        </w:rPr>
      </w:pPr>
    </w:p>
    <w:p w14:paraId="2A0BA989" w14:textId="77777777" w:rsidR="000B48AE" w:rsidRDefault="005D0471">
      <w:pPr>
        <w:widowControl w:val="0"/>
        <w:pBdr>
          <w:top w:val="nil"/>
          <w:left w:val="nil"/>
          <w:bottom w:val="nil"/>
          <w:right w:val="nil"/>
          <w:between w:val="nil"/>
        </w:pBdr>
        <w:spacing w:line="240" w:lineRule="auto"/>
        <w:rPr>
          <w:rFonts w:ascii="Calibri" w:eastAsia="Calibri" w:hAnsi="Calibri" w:cs="Calibri"/>
          <w:b/>
          <w:bCs/>
          <w:color w:val="000000"/>
          <w:sz w:val="28"/>
          <w:szCs w:val="28"/>
        </w:rPr>
      </w:pPr>
      <w:r>
        <w:rPr>
          <w:rFonts w:ascii="Calibri" w:eastAsia="Calibri" w:hAnsi="Calibri" w:cs="Calibri"/>
          <w:b/>
          <w:bCs/>
          <w:color w:val="000000"/>
          <w:sz w:val="28"/>
          <w:szCs w:val="28"/>
        </w:rPr>
        <w:t xml:space="preserve">1. Aims </w:t>
      </w:r>
    </w:p>
    <w:p w14:paraId="1C73AF29" w14:textId="77777777" w:rsidR="000B48AE" w:rsidRDefault="005D0471">
      <w:pPr>
        <w:widowControl w:val="0"/>
        <w:pBdr>
          <w:top w:val="nil"/>
          <w:left w:val="nil"/>
          <w:bottom w:val="nil"/>
          <w:right w:val="nil"/>
          <w:between w:val="nil"/>
        </w:pBdr>
        <w:spacing w:before="140" w:line="240" w:lineRule="auto"/>
        <w:ind w:left="138"/>
        <w:rPr>
          <w:rFonts w:ascii="Calibri" w:eastAsia="Calibri" w:hAnsi="Calibri" w:cs="Calibri"/>
          <w:color w:val="000000"/>
          <w:sz w:val="19"/>
          <w:szCs w:val="19"/>
        </w:rPr>
      </w:pPr>
      <w:r>
        <w:rPr>
          <w:rFonts w:ascii="Calibri" w:eastAsia="Calibri" w:hAnsi="Calibri" w:cs="Calibri"/>
          <w:sz w:val="19"/>
          <w:szCs w:val="19"/>
        </w:rPr>
        <w:t xml:space="preserve">Sparks Learning Limited (the company) </w:t>
      </w:r>
      <w:r>
        <w:rPr>
          <w:rFonts w:ascii="Calibri" w:eastAsia="Calibri" w:hAnsi="Calibri" w:cs="Calibri"/>
          <w:color w:val="000000"/>
          <w:sz w:val="19"/>
          <w:szCs w:val="19"/>
        </w:rPr>
        <w:t xml:space="preserve"> aims to ensure that: </w:t>
      </w:r>
    </w:p>
    <w:p w14:paraId="1D1368D3" w14:textId="77777777" w:rsidR="000B48AE" w:rsidRDefault="005D0471">
      <w:pPr>
        <w:widowControl w:val="0"/>
        <w:pBdr>
          <w:top w:val="nil"/>
          <w:left w:val="nil"/>
          <w:bottom w:val="nil"/>
          <w:right w:val="nil"/>
          <w:between w:val="nil"/>
        </w:pBdr>
        <w:spacing w:before="129" w:line="240" w:lineRule="auto"/>
        <w:ind w:left="310"/>
        <w:rPr>
          <w:rFonts w:ascii="Calibri" w:eastAsia="Calibri" w:hAnsi="Calibri" w:cs="Calibri"/>
          <w:color w:val="000000"/>
          <w:sz w:val="19"/>
          <w:szCs w:val="19"/>
        </w:rPr>
      </w:pPr>
      <w:r>
        <w:rPr>
          <w:rFonts w:ascii="Calibri" w:eastAsia="Calibri" w:hAnsi="Calibri" w:cs="Calibri"/>
          <w:color w:val="000000"/>
          <w:sz w:val="19"/>
          <w:szCs w:val="19"/>
        </w:rPr>
        <w:t xml:space="preserve">Appropriate action is taken in a timely manner to safeguard and promote children’s welfare </w:t>
      </w:r>
    </w:p>
    <w:p w14:paraId="0CA93196" w14:textId="77777777" w:rsidR="000B48AE" w:rsidRDefault="005D0471">
      <w:pPr>
        <w:widowControl w:val="0"/>
        <w:pBdr>
          <w:top w:val="nil"/>
          <w:left w:val="nil"/>
          <w:bottom w:val="nil"/>
          <w:right w:val="nil"/>
          <w:between w:val="nil"/>
        </w:pBdr>
        <w:spacing w:before="132" w:line="240" w:lineRule="auto"/>
        <w:ind w:left="310"/>
        <w:rPr>
          <w:rFonts w:ascii="Calibri" w:eastAsia="Calibri" w:hAnsi="Calibri" w:cs="Calibri"/>
          <w:color w:val="000000"/>
          <w:sz w:val="19"/>
          <w:szCs w:val="19"/>
        </w:rPr>
      </w:pPr>
      <w:r>
        <w:rPr>
          <w:rFonts w:ascii="Calibri" w:eastAsia="Calibri" w:hAnsi="Calibri" w:cs="Calibri"/>
          <w:color w:val="000000"/>
          <w:sz w:val="19"/>
          <w:szCs w:val="19"/>
        </w:rPr>
        <w:t xml:space="preserve">All staff are aware of their statutory responsibilities with respect to safeguarding </w:t>
      </w:r>
    </w:p>
    <w:p w14:paraId="51DFED2E" w14:textId="77777777" w:rsidR="000B48AE" w:rsidRDefault="005D0471">
      <w:pPr>
        <w:widowControl w:val="0"/>
        <w:pBdr>
          <w:top w:val="nil"/>
          <w:left w:val="nil"/>
          <w:bottom w:val="nil"/>
          <w:right w:val="nil"/>
          <w:between w:val="nil"/>
        </w:pBdr>
        <w:spacing w:before="132" w:line="240" w:lineRule="auto"/>
        <w:ind w:left="314"/>
        <w:rPr>
          <w:rFonts w:ascii="Calibri" w:eastAsia="Calibri" w:hAnsi="Calibri" w:cs="Calibri"/>
          <w:color w:val="000000"/>
          <w:sz w:val="19"/>
          <w:szCs w:val="19"/>
        </w:rPr>
      </w:pPr>
      <w:r>
        <w:rPr>
          <w:rFonts w:ascii="Calibri" w:eastAsia="Calibri" w:hAnsi="Calibri" w:cs="Calibri"/>
          <w:color w:val="000000"/>
          <w:sz w:val="19"/>
          <w:szCs w:val="19"/>
        </w:rPr>
        <w:t>Staff are properly train</w:t>
      </w:r>
      <w:r>
        <w:rPr>
          <w:rFonts w:ascii="Calibri" w:eastAsia="Calibri" w:hAnsi="Calibri" w:cs="Calibri"/>
          <w:sz w:val="19"/>
          <w:szCs w:val="19"/>
        </w:rPr>
        <w:t>ed</w:t>
      </w:r>
      <w:r>
        <w:rPr>
          <w:rFonts w:ascii="Calibri" w:eastAsia="Calibri" w:hAnsi="Calibri" w:cs="Calibri"/>
          <w:color w:val="000000"/>
          <w:sz w:val="19"/>
          <w:szCs w:val="19"/>
        </w:rPr>
        <w:t xml:space="preserve"> in recognising and reporting safeguarding issues </w:t>
      </w:r>
    </w:p>
    <w:p w14:paraId="169AE590" w14:textId="77777777" w:rsidR="000B48AE" w:rsidRDefault="005D0471">
      <w:pPr>
        <w:widowControl w:val="0"/>
        <w:pBdr>
          <w:top w:val="nil"/>
          <w:left w:val="nil"/>
          <w:bottom w:val="nil"/>
          <w:right w:val="nil"/>
          <w:between w:val="nil"/>
        </w:pBdr>
        <w:spacing w:before="125" w:line="240" w:lineRule="auto"/>
        <w:ind w:left="148"/>
        <w:rPr>
          <w:rFonts w:ascii="Calibri" w:eastAsia="Calibri" w:hAnsi="Calibri" w:cs="Calibri"/>
          <w:b/>
          <w:bCs/>
          <w:color w:val="000000"/>
          <w:sz w:val="28"/>
          <w:szCs w:val="28"/>
        </w:rPr>
      </w:pPr>
      <w:r>
        <w:rPr>
          <w:rFonts w:ascii="Calibri" w:eastAsia="Calibri" w:hAnsi="Calibri" w:cs="Calibri"/>
          <w:b/>
          <w:bCs/>
          <w:color w:val="000000"/>
          <w:sz w:val="28"/>
          <w:szCs w:val="28"/>
        </w:rPr>
        <w:t xml:space="preserve">2. Legislation and statutory guidance </w:t>
      </w:r>
    </w:p>
    <w:p w14:paraId="4F6595B6" w14:textId="77777777" w:rsidR="000B48AE" w:rsidRDefault="005D0471">
      <w:pPr>
        <w:widowControl w:val="0"/>
        <w:pBdr>
          <w:top w:val="nil"/>
          <w:left w:val="nil"/>
          <w:bottom w:val="nil"/>
          <w:right w:val="nil"/>
          <w:between w:val="nil"/>
        </w:pBdr>
        <w:spacing w:before="140" w:line="244" w:lineRule="auto"/>
        <w:ind w:left="142" w:right="180" w:hanging="4"/>
        <w:rPr>
          <w:rFonts w:ascii="Calibri" w:eastAsia="Calibri" w:hAnsi="Calibri" w:cs="Calibri"/>
          <w:color w:val="000000"/>
          <w:sz w:val="19"/>
          <w:szCs w:val="19"/>
        </w:rPr>
      </w:pPr>
      <w:r>
        <w:rPr>
          <w:rFonts w:ascii="Calibri" w:eastAsia="Calibri" w:hAnsi="Calibri" w:cs="Calibri"/>
          <w:color w:val="000000"/>
          <w:sz w:val="19"/>
          <w:szCs w:val="19"/>
        </w:rPr>
        <w:t xml:space="preserve">This policy is based on the Department for Education’s statutory guidance </w:t>
      </w:r>
      <w:r>
        <w:rPr>
          <w:rFonts w:ascii="Calibri" w:eastAsia="Calibri" w:hAnsi="Calibri" w:cs="Calibri"/>
          <w:color w:val="000000"/>
          <w:sz w:val="19"/>
          <w:szCs w:val="19"/>
          <w:u w:val="single"/>
        </w:rPr>
        <w:t>Keeping Children Safe in Education (202</w:t>
      </w:r>
      <w:r>
        <w:rPr>
          <w:rFonts w:ascii="Calibri" w:eastAsia="Calibri" w:hAnsi="Calibri" w:cs="Calibri"/>
          <w:sz w:val="19"/>
          <w:szCs w:val="19"/>
          <w:u w:val="single"/>
        </w:rPr>
        <w:t>5</w:t>
      </w:r>
      <w:r>
        <w:rPr>
          <w:rFonts w:ascii="Calibri" w:eastAsia="Calibri" w:hAnsi="Calibri" w:cs="Calibri"/>
          <w:color w:val="000000"/>
          <w:sz w:val="19"/>
          <w:szCs w:val="19"/>
          <w:u w:val="single"/>
        </w:rPr>
        <w:t>)</w:t>
      </w:r>
      <w:r>
        <w:rPr>
          <w:rFonts w:ascii="Calibri" w:eastAsia="Calibri" w:hAnsi="Calibri" w:cs="Calibri"/>
          <w:color w:val="000000"/>
          <w:sz w:val="19"/>
          <w:szCs w:val="19"/>
        </w:rPr>
        <w:t xml:space="preserve"> and  </w:t>
      </w:r>
      <w:r>
        <w:rPr>
          <w:rFonts w:ascii="Calibri" w:eastAsia="Calibri" w:hAnsi="Calibri" w:cs="Calibri"/>
          <w:color w:val="000000"/>
          <w:sz w:val="19"/>
          <w:szCs w:val="19"/>
          <w:u w:val="single"/>
        </w:rPr>
        <w:t>Working Together to Safeguard Children (2018)</w:t>
      </w:r>
      <w:r>
        <w:rPr>
          <w:rFonts w:ascii="Calibri" w:eastAsia="Calibri" w:hAnsi="Calibri" w:cs="Calibri"/>
          <w:color w:val="000000"/>
          <w:sz w:val="19"/>
          <w:szCs w:val="19"/>
        </w:rPr>
        <w:t xml:space="preserve">. We comply with this guidance and the arrangements agreed and published by  our 3 local safeguarding partners. </w:t>
      </w:r>
    </w:p>
    <w:p w14:paraId="072D3D23" w14:textId="77777777" w:rsidR="000B48AE" w:rsidRDefault="005D0471">
      <w:pPr>
        <w:widowControl w:val="0"/>
        <w:pBdr>
          <w:top w:val="nil"/>
          <w:left w:val="nil"/>
          <w:bottom w:val="nil"/>
          <w:right w:val="nil"/>
          <w:between w:val="nil"/>
        </w:pBdr>
        <w:spacing w:before="128"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This policy is also based on the following legislation: </w:t>
      </w:r>
    </w:p>
    <w:p w14:paraId="6D8F2F45" w14:textId="77777777" w:rsidR="000B48AE" w:rsidRDefault="005D0471">
      <w:pPr>
        <w:widowControl w:val="0"/>
        <w:pBdr>
          <w:top w:val="nil"/>
          <w:left w:val="nil"/>
          <w:bottom w:val="nil"/>
          <w:right w:val="nil"/>
          <w:between w:val="nil"/>
        </w:pBdr>
        <w:spacing w:before="144" w:line="242" w:lineRule="auto"/>
        <w:ind w:left="1007" w:right="384"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Part 3 of the schedule to the </w:t>
      </w:r>
      <w:r>
        <w:rPr>
          <w:rFonts w:ascii="Calibri" w:eastAsia="Calibri" w:hAnsi="Calibri" w:cs="Calibri"/>
          <w:color w:val="000000"/>
          <w:sz w:val="19"/>
          <w:szCs w:val="19"/>
          <w:u w:val="single"/>
        </w:rPr>
        <w:t>Education (Independent School Standards) Regulations 2014</w:t>
      </w:r>
      <w:r>
        <w:rPr>
          <w:rFonts w:ascii="Calibri" w:eastAsia="Calibri" w:hAnsi="Calibri" w:cs="Calibri"/>
          <w:color w:val="000000"/>
          <w:sz w:val="19"/>
          <w:szCs w:val="19"/>
        </w:rPr>
        <w:t xml:space="preserve">, which places a duty on  academies and independent schools to safeguard and promote the welfare of pupils at the school and </w:t>
      </w:r>
      <w:r>
        <w:rPr>
          <w:rFonts w:ascii="Calibri" w:eastAsia="Calibri" w:hAnsi="Calibri" w:cs="Calibri"/>
          <w:sz w:val="19"/>
          <w:szCs w:val="19"/>
        </w:rPr>
        <w:t>pupils placed with Alternative Provision providers</w:t>
      </w:r>
    </w:p>
    <w:p w14:paraId="291555D1" w14:textId="77777777" w:rsidR="000B48AE" w:rsidRDefault="005D0471">
      <w:pPr>
        <w:widowControl w:val="0"/>
        <w:pBdr>
          <w:top w:val="nil"/>
          <w:left w:val="nil"/>
          <w:bottom w:val="nil"/>
          <w:right w:val="nil"/>
          <w:between w:val="nil"/>
        </w:pBdr>
        <w:spacing w:before="141" w:line="240" w:lineRule="auto"/>
        <w:ind w:right="326"/>
        <w:jc w:val="center"/>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 xml:space="preserve">The Children Act 1989 </w:t>
      </w:r>
      <w:r>
        <w:rPr>
          <w:rFonts w:ascii="Calibri" w:eastAsia="Calibri" w:hAnsi="Calibri" w:cs="Calibri"/>
          <w:color w:val="000000"/>
          <w:sz w:val="19"/>
          <w:szCs w:val="19"/>
        </w:rPr>
        <w:t xml:space="preserve">(and </w:t>
      </w:r>
      <w:r>
        <w:rPr>
          <w:rFonts w:ascii="Calibri" w:eastAsia="Calibri" w:hAnsi="Calibri" w:cs="Calibri"/>
          <w:color w:val="000000"/>
          <w:sz w:val="19"/>
          <w:szCs w:val="19"/>
          <w:u w:val="single"/>
        </w:rPr>
        <w:t>2004 amendment</w:t>
      </w:r>
      <w:r>
        <w:rPr>
          <w:rFonts w:ascii="Calibri" w:eastAsia="Calibri" w:hAnsi="Calibri" w:cs="Calibri"/>
          <w:color w:val="000000"/>
          <w:sz w:val="19"/>
          <w:szCs w:val="19"/>
        </w:rPr>
        <w:t xml:space="preserve">), which provides a framework for the care and protection of children </w:t>
      </w:r>
    </w:p>
    <w:p w14:paraId="3289EE32" w14:textId="77777777" w:rsidR="000B48AE" w:rsidRDefault="005D0471">
      <w:pPr>
        <w:widowControl w:val="0"/>
        <w:pBdr>
          <w:top w:val="nil"/>
          <w:left w:val="nil"/>
          <w:bottom w:val="nil"/>
          <w:right w:val="nil"/>
          <w:between w:val="nil"/>
        </w:pBdr>
        <w:spacing w:before="141" w:line="244" w:lineRule="auto"/>
        <w:ind w:left="1004" w:right="202" w:hanging="35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Section 5B(11) of the Female Genital Mutilation Act 2003, as inserted by section 74 of the </w:t>
      </w:r>
      <w:r>
        <w:rPr>
          <w:rFonts w:ascii="Calibri" w:eastAsia="Calibri" w:hAnsi="Calibri" w:cs="Calibri"/>
          <w:color w:val="000000"/>
          <w:sz w:val="19"/>
          <w:szCs w:val="19"/>
          <w:u w:val="single"/>
        </w:rPr>
        <w:t>Serious Crime Act 2015</w:t>
      </w:r>
      <w:r>
        <w:rPr>
          <w:rFonts w:ascii="Calibri" w:eastAsia="Calibri" w:hAnsi="Calibri" w:cs="Calibri"/>
          <w:color w:val="000000"/>
          <w:sz w:val="19"/>
          <w:szCs w:val="19"/>
        </w:rPr>
        <w:t xml:space="preserve">,  which places a statutory duty on teachers to report to the police where they discover that female genital mutilation  (FGM) appears to have been carried out on a girl under 18 </w:t>
      </w:r>
    </w:p>
    <w:p w14:paraId="7083C1A3" w14:textId="77777777" w:rsidR="000B48AE" w:rsidRDefault="005D0471">
      <w:pPr>
        <w:widowControl w:val="0"/>
        <w:pBdr>
          <w:top w:val="nil"/>
          <w:left w:val="nil"/>
          <w:bottom w:val="nil"/>
          <w:right w:val="nil"/>
          <w:between w:val="nil"/>
        </w:pBdr>
        <w:spacing w:before="138" w:line="245" w:lineRule="auto"/>
        <w:ind w:left="1013" w:right="91"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Statutory guidance on FGM</w:t>
      </w:r>
      <w:r>
        <w:rPr>
          <w:rFonts w:ascii="Calibri" w:eastAsia="Calibri" w:hAnsi="Calibri" w:cs="Calibri"/>
          <w:color w:val="000000"/>
          <w:sz w:val="19"/>
          <w:szCs w:val="19"/>
        </w:rPr>
        <w:t xml:space="preserve">, which sets out responsibilities with regards to safeguarding and supporting girls affected  by FGM  </w:t>
      </w:r>
    </w:p>
    <w:p w14:paraId="09A88361" w14:textId="77777777" w:rsidR="000B48AE" w:rsidRDefault="005D0471">
      <w:pPr>
        <w:widowControl w:val="0"/>
        <w:pBdr>
          <w:top w:val="nil"/>
          <w:left w:val="nil"/>
          <w:bottom w:val="nil"/>
          <w:right w:val="nil"/>
          <w:between w:val="nil"/>
        </w:pBdr>
        <w:spacing w:before="137" w:line="242" w:lineRule="auto"/>
        <w:ind w:left="1007" w:right="65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The Rehabilitation of Offenders Act 1974</w:t>
      </w:r>
      <w:r>
        <w:rPr>
          <w:rFonts w:ascii="Calibri" w:eastAsia="Calibri" w:hAnsi="Calibri" w:cs="Calibri"/>
          <w:color w:val="000000"/>
          <w:sz w:val="19"/>
          <w:szCs w:val="19"/>
        </w:rPr>
        <w:t xml:space="preserve">, which outlines when people with criminal convictions can work with  children </w:t>
      </w:r>
    </w:p>
    <w:p w14:paraId="20C4C8C7" w14:textId="77777777" w:rsidR="000B48AE" w:rsidRDefault="005D0471">
      <w:pPr>
        <w:widowControl w:val="0"/>
        <w:pBdr>
          <w:top w:val="nil"/>
          <w:left w:val="nil"/>
          <w:bottom w:val="nil"/>
          <w:right w:val="nil"/>
          <w:between w:val="nil"/>
        </w:pBdr>
        <w:spacing w:before="141" w:line="242" w:lineRule="auto"/>
        <w:ind w:left="1007" w:right="26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Schedule 4 of the </w:t>
      </w:r>
      <w:r>
        <w:rPr>
          <w:rFonts w:ascii="Calibri" w:eastAsia="Calibri" w:hAnsi="Calibri" w:cs="Calibri"/>
          <w:color w:val="000000"/>
          <w:sz w:val="19"/>
          <w:szCs w:val="19"/>
          <w:u w:val="single"/>
        </w:rPr>
        <w:t>Safeguarding Vulnerable Groups Act 2006</w:t>
      </w:r>
      <w:r>
        <w:rPr>
          <w:rFonts w:ascii="Calibri" w:eastAsia="Calibri" w:hAnsi="Calibri" w:cs="Calibri"/>
          <w:color w:val="000000"/>
          <w:sz w:val="19"/>
          <w:szCs w:val="19"/>
        </w:rPr>
        <w:t xml:space="preserve">, which defines what ‘regulated activity’ is in relation to  children </w:t>
      </w:r>
    </w:p>
    <w:p w14:paraId="38573809" w14:textId="77777777" w:rsidR="000B48AE" w:rsidRDefault="005D0471">
      <w:pPr>
        <w:widowControl w:val="0"/>
        <w:pBdr>
          <w:top w:val="nil"/>
          <w:left w:val="nil"/>
          <w:bottom w:val="nil"/>
          <w:right w:val="nil"/>
          <w:between w:val="nil"/>
        </w:pBdr>
        <w:spacing w:before="141" w:line="242" w:lineRule="auto"/>
        <w:ind w:left="1010" w:right="96" w:hanging="36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Statutory guidance on the Prevent duty</w:t>
      </w:r>
      <w:r>
        <w:rPr>
          <w:rFonts w:ascii="Calibri" w:eastAsia="Calibri" w:hAnsi="Calibri" w:cs="Calibri"/>
          <w:color w:val="000000"/>
          <w:sz w:val="19"/>
          <w:szCs w:val="19"/>
        </w:rPr>
        <w:t xml:space="preserve">, which explains schools’ duties under the Counter-Terrorism and Security Act  2015 with respect to protecting people from the risk of radicalisation and extremism </w:t>
      </w:r>
    </w:p>
    <w:p w14:paraId="050D7E86" w14:textId="77777777" w:rsidR="000B48AE" w:rsidRDefault="005D0471">
      <w:pPr>
        <w:widowControl w:val="0"/>
        <w:pBdr>
          <w:top w:val="nil"/>
          <w:left w:val="nil"/>
          <w:bottom w:val="nil"/>
          <w:right w:val="nil"/>
          <w:between w:val="nil"/>
        </w:pBdr>
        <w:spacing w:before="141" w:line="244" w:lineRule="auto"/>
        <w:ind w:left="1007" w:right="27" w:hanging="358"/>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The Human Rights Act 1998</w:t>
      </w:r>
      <w:r>
        <w:rPr>
          <w:rFonts w:ascii="Calibri" w:eastAsia="Calibri" w:hAnsi="Calibri" w:cs="Calibri"/>
          <w:color w:val="000000"/>
          <w:sz w:val="19"/>
          <w:szCs w:val="19"/>
        </w:rPr>
        <w:t xml:space="preserve">, which explains that being subjected to harassment, violence and/or abuse, including that  of a sexual nature, may breach any or all of the rights which apply to individuals under the </w:t>
      </w:r>
      <w:r>
        <w:rPr>
          <w:rFonts w:ascii="Calibri" w:eastAsia="Calibri" w:hAnsi="Calibri" w:cs="Calibri"/>
          <w:color w:val="000000"/>
          <w:sz w:val="19"/>
          <w:szCs w:val="19"/>
          <w:u w:val="single"/>
        </w:rPr>
        <w:t xml:space="preserve">European Convention on </w:t>
      </w:r>
      <w:r>
        <w:rPr>
          <w:rFonts w:ascii="Calibri" w:eastAsia="Calibri" w:hAnsi="Calibri" w:cs="Calibri"/>
          <w:color w:val="000000"/>
          <w:sz w:val="19"/>
          <w:szCs w:val="19"/>
        </w:rPr>
        <w:t xml:space="preserve"> </w:t>
      </w:r>
      <w:r>
        <w:rPr>
          <w:rFonts w:ascii="Calibri" w:eastAsia="Calibri" w:hAnsi="Calibri" w:cs="Calibri"/>
          <w:color w:val="000000"/>
          <w:sz w:val="19"/>
          <w:szCs w:val="19"/>
          <w:u w:val="single"/>
        </w:rPr>
        <w:t xml:space="preserve">Human Rights </w:t>
      </w:r>
      <w:r>
        <w:rPr>
          <w:rFonts w:ascii="Calibri" w:eastAsia="Calibri" w:hAnsi="Calibri" w:cs="Calibri"/>
          <w:color w:val="000000"/>
          <w:sz w:val="19"/>
          <w:szCs w:val="19"/>
        </w:rPr>
        <w:t xml:space="preserve">(ECHR)  </w:t>
      </w:r>
    </w:p>
    <w:p w14:paraId="71BB9891" w14:textId="77777777" w:rsidR="000B48AE" w:rsidRDefault="005D0471">
      <w:pPr>
        <w:widowControl w:val="0"/>
        <w:pBdr>
          <w:top w:val="nil"/>
          <w:left w:val="nil"/>
          <w:bottom w:val="nil"/>
          <w:right w:val="nil"/>
          <w:between w:val="nil"/>
        </w:pBdr>
        <w:spacing w:before="20" w:line="244" w:lineRule="auto"/>
        <w:ind w:left="1000" w:right="88" w:hanging="35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The Equality Act 2010</w:t>
      </w:r>
      <w:r>
        <w:rPr>
          <w:rFonts w:ascii="Calibri" w:eastAsia="Calibri" w:hAnsi="Calibri" w:cs="Calibri"/>
          <w:color w:val="000000"/>
          <w:sz w:val="19"/>
          <w:szCs w:val="19"/>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w:t>
      </w:r>
      <w:r>
        <w:rPr>
          <w:rFonts w:ascii="Calibri" w:eastAsia="Calibri" w:hAnsi="Calibri" w:cs="Calibri"/>
          <w:color w:val="000000"/>
          <w:sz w:val="19"/>
          <w:szCs w:val="19"/>
        </w:rPr>
        <w:t xml:space="preserve">king reasonable adjustments for disabled pupils. For example, it could  include taking positive action to support girls where there’s evidence that they’re being disproportionately subjected  to sexual violence or harassment </w:t>
      </w:r>
    </w:p>
    <w:p w14:paraId="44D8F43A" w14:textId="77777777" w:rsidR="000B48AE" w:rsidRDefault="005D0471">
      <w:pPr>
        <w:widowControl w:val="0"/>
        <w:pBdr>
          <w:top w:val="nil"/>
          <w:left w:val="nil"/>
          <w:bottom w:val="nil"/>
          <w:right w:val="nil"/>
          <w:between w:val="nil"/>
        </w:pBdr>
        <w:spacing w:before="20" w:line="244" w:lineRule="auto"/>
        <w:ind w:left="1008" w:right="138"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u w:val="single"/>
        </w:rPr>
        <w:t>The Public Sector Equality Duty (PSED)</w:t>
      </w:r>
      <w:r>
        <w:rPr>
          <w:rFonts w:ascii="Calibri" w:eastAsia="Calibri" w:hAnsi="Calibri" w:cs="Calibri"/>
          <w:color w:val="000000"/>
          <w:sz w:val="19"/>
          <w:szCs w:val="19"/>
        </w:rPr>
        <w:t xml:space="preserve">, which explains that we must have due regard to eliminating unlawful  discrimination, harassment and victimisation. The PSED helps us to focus on key issues of concern and how to  improve pupil outcomes. </w:t>
      </w:r>
      <w:r>
        <w:rPr>
          <w:rFonts w:ascii="Calibri" w:eastAsia="Calibri" w:hAnsi="Calibri" w:cs="Calibri"/>
          <w:color w:val="000000"/>
          <w:sz w:val="19"/>
          <w:szCs w:val="19"/>
        </w:rPr>
        <w:lastRenderedPageBreak/>
        <w:t xml:space="preserve">Some pupils may be more at risk of harm from issues such as sexual violence; homophobic,  biphobic or transphobic bullying; or racial discrimination </w:t>
      </w:r>
    </w:p>
    <w:p w14:paraId="521E3128" w14:textId="77777777" w:rsidR="000B48AE" w:rsidRDefault="005D0471">
      <w:pPr>
        <w:widowControl w:val="0"/>
        <w:pBdr>
          <w:top w:val="nil"/>
          <w:left w:val="nil"/>
          <w:bottom w:val="nil"/>
          <w:right w:val="nil"/>
          <w:between w:val="nil"/>
        </w:pBdr>
        <w:spacing w:before="365" w:line="240" w:lineRule="auto"/>
        <w:ind w:left="148"/>
        <w:rPr>
          <w:rFonts w:ascii="Calibri" w:eastAsia="Calibri" w:hAnsi="Calibri" w:cs="Calibri"/>
          <w:b/>
          <w:bCs/>
          <w:color w:val="000000"/>
          <w:sz w:val="28"/>
          <w:szCs w:val="28"/>
        </w:rPr>
      </w:pPr>
      <w:r>
        <w:rPr>
          <w:rFonts w:ascii="Calibri" w:eastAsia="Calibri" w:hAnsi="Calibri" w:cs="Calibri"/>
          <w:b/>
          <w:bCs/>
          <w:color w:val="000000"/>
          <w:sz w:val="28"/>
          <w:szCs w:val="28"/>
        </w:rPr>
        <w:t xml:space="preserve">3. Definitions </w:t>
      </w:r>
    </w:p>
    <w:p w14:paraId="6B50AE6F" w14:textId="77777777" w:rsidR="000B48AE" w:rsidRDefault="005D0471">
      <w:pPr>
        <w:widowControl w:val="0"/>
        <w:pBdr>
          <w:top w:val="nil"/>
          <w:left w:val="nil"/>
          <w:bottom w:val="nil"/>
          <w:right w:val="nil"/>
          <w:between w:val="nil"/>
        </w:pBdr>
        <w:spacing w:before="140" w:line="240" w:lineRule="auto"/>
        <w:ind w:left="142"/>
        <w:rPr>
          <w:rFonts w:ascii="Calibri" w:eastAsia="Calibri" w:hAnsi="Calibri" w:cs="Calibri"/>
          <w:color w:val="000000"/>
          <w:sz w:val="19"/>
          <w:szCs w:val="19"/>
        </w:rPr>
      </w:pPr>
      <w:r>
        <w:rPr>
          <w:rFonts w:ascii="Calibri" w:eastAsia="Calibri" w:hAnsi="Calibri" w:cs="Calibri"/>
          <w:b/>
          <w:bCs/>
          <w:color w:val="000000"/>
          <w:sz w:val="19"/>
          <w:szCs w:val="19"/>
        </w:rPr>
        <w:t xml:space="preserve">Safeguarding and promoting the welfare of children </w:t>
      </w:r>
      <w:r>
        <w:rPr>
          <w:rFonts w:ascii="Calibri" w:eastAsia="Calibri" w:hAnsi="Calibri" w:cs="Calibri"/>
          <w:color w:val="000000"/>
          <w:sz w:val="19"/>
          <w:szCs w:val="19"/>
        </w:rPr>
        <w:t>means:</w:t>
      </w:r>
    </w:p>
    <w:p w14:paraId="1140CF8A" w14:textId="77777777" w:rsidR="000B48AE" w:rsidRDefault="000B48AE">
      <w:pPr>
        <w:widowControl w:val="0"/>
        <w:pBdr>
          <w:top w:val="nil"/>
          <w:left w:val="nil"/>
          <w:bottom w:val="nil"/>
          <w:right w:val="nil"/>
          <w:between w:val="nil"/>
        </w:pBdr>
        <w:spacing w:before="149" w:line="240" w:lineRule="auto"/>
        <w:ind w:left="142"/>
        <w:rPr>
          <w:rFonts w:ascii="Calibri" w:eastAsia="Calibri" w:hAnsi="Calibri" w:cs="Calibri"/>
          <w:color w:val="000000"/>
          <w:sz w:val="24"/>
          <w:szCs w:val="24"/>
          <w:highlight w:val="yellow"/>
        </w:rPr>
      </w:pPr>
    </w:p>
    <w:p w14:paraId="7E66944E" w14:textId="77777777" w:rsidR="000B48AE" w:rsidRDefault="005D0471">
      <w:pPr>
        <w:widowControl w:val="0"/>
        <w:pBdr>
          <w:top w:val="nil"/>
          <w:left w:val="nil"/>
          <w:bottom w:val="nil"/>
          <w:right w:val="nil"/>
          <w:between w:val="nil"/>
        </w:pBdr>
        <w:spacing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Protecting children from maltreatment</w:t>
      </w:r>
      <w:r>
        <w:rPr>
          <w:rFonts w:ascii="Calibri" w:eastAsia="Calibri" w:hAnsi="Calibri" w:cs="Calibri"/>
          <w:sz w:val="19"/>
          <w:szCs w:val="19"/>
        </w:rPr>
        <w:t>, abuse, neglect and exploitation</w:t>
      </w:r>
    </w:p>
    <w:p w14:paraId="405476DD"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Preventing impairment of children’s mental and physical health or development </w:t>
      </w:r>
    </w:p>
    <w:p w14:paraId="0360BFF3" w14:textId="77777777" w:rsidR="000B48AE" w:rsidRDefault="005D0471">
      <w:pPr>
        <w:widowControl w:val="0"/>
        <w:pBdr>
          <w:top w:val="nil"/>
          <w:left w:val="nil"/>
          <w:bottom w:val="nil"/>
          <w:right w:val="nil"/>
          <w:between w:val="nil"/>
        </w:pBdr>
        <w:spacing w:before="141" w:line="376" w:lineRule="auto"/>
        <w:ind w:left="678" w:right="123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Ensuring that children grow up in circumstances consistent with the provision of safe and effective care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Taking action to enable all children to have the best outcomes </w:t>
      </w:r>
    </w:p>
    <w:p w14:paraId="31B08194" w14:textId="77777777" w:rsidR="000B48AE" w:rsidRDefault="005D0471">
      <w:pPr>
        <w:widowControl w:val="0"/>
        <w:pBdr>
          <w:top w:val="nil"/>
          <w:left w:val="nil"/>
          <w:bottom w:val="nil"/>
          <w:right w:val="nil"/>
          <w:between w:val="nil"/>
        </w:pBdr>
        <w:spacing w:before="19" w:line="242" w:lineRule="auto"/>
        <w:ind w:left="144" w:right="533"/>
        <w:rPr>
          <w:rFonts w:ascii="Calibri" w:eastAsia="Calibri" w:hAnsi="Calibri" w:cs="Calibri"/>
          <w:color w:val="000000"/>
          <w:sz w:val="19"/>
          <w:szCs w:val="19"/>
        </w:rPr>
      </w:pPr>
      <w:r>
        <w:rPr>
          <w:rFonts w:ascii="Calibri" w:eastAsia="Calibri" w:hAnsi="Calibri" w:cs="Calibri"/>
          <w:b/>
          <w:bCs/>
          <w:color w:val="000000"/>
          <w:sz w:val="19"/>
          <w:szCs w:val="19"/>
        </w:rPr>
        <w:t xml:space="preserve">Child protection </w:t>
      </w:r>
      <w:r>
        <w:rPr>
          <w:rFonts w:ascii="Calibri" w:eastAsia="Calibri" w:hAnsi="Calibri" w:cs="Calibri"/>
          <w:color w:val="000000"/>
          <w:sz w:val="19"/>
          <w:szCs w:val="19"/>
        </w:rPr>
        <w:t xml:space="preserve">is part of this definition and refers to activities undertaken to prevent children suffering, or being likely to  suffer, significant harm.  </w:t>
      </w:r>
    </w:p>
    <w:p w14:paraId="5B67DC5C" w14:textId="77777777" w:rsidR="000B48AE" w:rsidRDefault="005D0471">
      <w:pPr>
        <w:widowControl w:val="0"/>
        <w:pBdr>
          <w:top w:val="nil"/>
          <w:left w:val="nil"/>
          <w:bottom w:val="nil"/>
          <w:right w:val="nil"/>
          <w:between w:val="nil"/>
        </w:pBdr>
        <w:spacing w:before="129" w:line="245" w:lineRule="auto"/>
        <w:ind w:left="139" w:right="18"/>
        <w:rPr>
          <w:rFonts w:ascii="Calibri" w:eastAsia="Calibri" w:hAnsi="Calibri" w:cs="Calibri"/>
          <w:color w:val="000000"/>
          <w:sz w:val="19"/>
          <w:szCs w:val="19"/>
        </w:rPr>
      </w:pPr>
      <w:r>
        <w:rPr>
          <w:rFonts w:ascii="Calibri" w:eastAsia="Calibri" w:hAnsi="Calibri" w:cs="Calibri"/>
          <w:b/>
          <w:bCs/>
          <w:color w:val="000000"/>
          <w:sz w:val="19"/>
          <w:szCs w:val="19"/>
        </w:rPr>
        <w:t xml:space="preserve">Abuse </w:t>
      </w:r>
      <w:r>
        <w:rPr>
          <w:rFonts w:ascii="Calibri" w:eastAsia="Calibri" w:hAnsi="Calibri" w:cs="Calibri"/>
          <w:color w:val="000000"/>
          <w:sz w:val="19"/>
          <w:szCs w:val="19"/>
        </w:rPr>
        <w:t xml:space="preserve">is a form of maltreatment of a child, and may involve inflicting harm or failing to act to prevent harm. Appendix 1 explains  the different types of abuse. </w:t>
      </w:r>
    </w:p>
    <w:p w14:paraId="3A7DAE35" w14:textId="77777777" w:rsidR="000B48AE" w:rsidRDefault="005D0471">
      <w:pPr>
        <w:widowControl w:val="0"/>
        <w:pBdr>
          <w:top w:val="nil"/>
          <w:left w:val="nil"/>
          <w:bottom w:val="nil"/>
          <w:right w:val="nil"/>
          <w:between w:val="nil"/>
        </w:pBdr>
        <w:spacing w:before="127" w:line="242" w:lineRule="auto"/>
        <w:ind w:left="149" w:right="20"/>
        <w:rPr>
          <w:rFonts w:ascii="Calibri" w:eastAsia="Calibri" w:hAnsi="Calibri" w:cs="Calibri"/>
          <w:color w:val="000000"/>
          <w:sz w:val="19"/>
          <w:szCs w:val="19"/>
        </w:rPr>
      </w:pPr>
      <w:r>
        <w:rPr>
          <w:rFonts w:ascii="Calibri" w:eastAsia="Calibri" w:hAnsi="Calibri" w:cs="Calibri"/>
          <w:b/>
          <w:bCs/>
          <w:color w:val="000000"/>
          <w:sz w:val="19"/>
          <w:szCs w:val="19"/>
        </w:rPr>
        <w:t xml:space="preserve">Neglect </w:t>
      </w:r>
      <w:r>
        <w:rPr>
          <w:rFonts w:ascii="Calibri" w:eastAsia="Calibri" w:hAnsi="Calibri" w:cs="Calibri"/>
          <w:color w:val="000000"/>
          <w:sz w:val="19"/>
          <w:szCs w:val="19"/>
        </w:rPr>
        <w:t xml:space="preserve">is a form of abuse and is the persistent failure to meet a child’s basic physical and/or psychological needs, likely to result  in the serious impairment of the child’s health or development. Appendix 1 defines neglect in more detail. </w:t>
      </w:r>
    </w:p>
    <w:p w14:paraId="0290F99B" w14:textId="77777777" w:rsidR="000B48AE" w:rsidRDefault="005D0471">
      <w:pPr>
        <w:widowControl w:val="0"/>
        <w:pBdr>
          <w:top w:val="nil"/>
          <w:left w:val="nil"/>
          <w:bottom w:val="nil"/>
          <w:right w:val="nil"/>
          <w:between w:val="nil"/>
        </w:pBdr>
        <w:spacing w:before="127" w:line="242" w:lineRule="auto"/>
        <w:ind w:left="149" w:right="20"/>
        <w:rPr>
          <w:rFonts w:ascii="Calibri" w:eastAsia="Calibri" w:hAnsi="Calibri" w:cs="Calibri"/>
          <w:sz w:val="18"/>
          <w:szCs w:val="18"/>
        </w:rPr>
      </w:pPr>
      <w:r>
        <w:rPr>
          <w:rFonts w:ascii="Calibri" w:eastAsia="Calibri" w:hAnsi="Calibri" w:cs="Calibri"/>
          <w:b/>
          <w:bCs/>
          <w:sz w:val="19"/>
          <w:szCs w:val="19"/>
        </w:rPr>
        <w:t>Exploitation</w:t>
      </w:r>
      <w:r>
        <w:rPr>
          <w:rFonts w:ascii="Calibri" w:eastAsia="Calibri" w:hAnsi="Calibri" w:cs="Calibri"/>
          <w:b/>
          <w:bCs/>
          <w:sz w:val="18"/>
          <w:szCs w:val="18"/>
        </w:rPr>
        <w:t xml:space="preserve"> </w:t>
      </w:r>
      <w:r>
        <w:rPr>
          <w:rFonts w:ascii="Calibri" w:eastAsia="Calibri" w:hAnsi="Calibri" w:cs="Calibri"/>
          <w:b/>
          <w:bCs/>
          <w:color w:val="001D35"/>
          <w:sz w:val="18"/>
          <w:szCs w:val="18"/>
          <w:highlight w:val="white"/>
        </w:rPr>
        <w:t>is</w:t>
      </w:r>
      <w:r>
        <w:rPr>
          <w:rFonts w:ascii="Calibri" w:eastAsia="Calibri" w:hAnsi="Calibri" w:cs="Calibri"/>
          <w:color w:val="001D35"/>
          <w:sz w:val="18"/>
          <w:szCs w:val="18"/>
          <w:highlight w:val="white"/>
        </w:rPr>
        <w:t xml:space="preserve"> </w:t>
      </w:r>
      <w:r>
        <w:rPr>
          <w:rFonts w:ascii="Calibri" w:eastAsia="Calibri" w:hAnsi="Calibri" w:cs="Calibri"/>
          <w:sz w:val="18"/>
          <w:szCs w:val="18"/>
        </w:rPr>
        <w:t>when someone or a group of people tricks or misleads a child or young person into doing something that is wrong, either criminally or sexually</w:t>
      </w:r>
    </w:p>
    <w:p w14:paraId="0EC45454" w14:textId="77777777" w:rsidR="000B48AE" w:rsidRDefault="005D0471">
      <w:pPr>
        <w:widowControl w:val="0"/>
        <w:pBdr>
          <w:top w:val="nil"/>
          <w:left w:val="nil"/>
          <w:bottom w:val="nil"/>
          <w:right w:val="nil"/>
          <w:between w:val="nil"/>
        </w:pBdr>
        <w:spacing w:before="129" w:line="245" w:lineRule="auto"/>
        <w:ind w:left="144" w:right="362"/>
        <w:rPr>
          <w:rFonts w:ascii="Calibri" w:eastAsia="Calibri" w:hAnsi="Calibri" w:cs="Calibri"/>
          <w:color w:val="000000"/>
          <w:sz w:val="19"/>
          <w:szCs w:val="19"/>
        </w:rPr>
      </w:pPr>
      <w:r>
        <w:rPr>
          <w:rFonts w:ascii="Calibri" w:eastAsia="Calibri" w:hAnsi="Calibri" w:cs="Calibri"/>
          <w:b/>
          <w:bCs/>
          <w:color w:val="000000"/>
          <w:sz w:val="19"/>
          <w:szCs w:val="19"/>
        </w:rPr>
        <w:t xml:space="preserve">Sharing of nudes and semi-nudes </w:t>
      </w:r>
      <w:r>
        <w:rPr>
          <w:rFonts w:ascii="Calibri" w:eastAsia="Calibri" w:hAnsi="Calibri" w:cs="Calibri"/>
          <w:color w:val="000000"/>
          <w:sz w:val="19"/>
          <w:szCs w:val="19"/>
        </w:rPr>
        <w:t xml:space="preserve">(also known as sexting or youth produced sexual imagery) is where children share nude or  semi-nude images, videos or live streams. </w:t>
      </w:r>
    </w:p>
    <w:p w14:paraId="1CE3C3A8" w14:textId="77777777" w:rsidR="000B48AE" w:rsidRDefault="005D0471">
      <w:pPr>
        <w:widowControl w:val="0"/>
        <w:pBdr>
          <w:top w:val="nil"/>
          <w:left w:val="nil"/>
          <w:bottom w:val="nil"/>
          <w:right w:val="nil"/>
          <w:between w:val="nil"/>
        </w:pBdr>
        <w:spacing w:before="125" w:line="240" w:lineRule="auto"/>
        <w:ind w:left="144"/>
        <w:rPr>
          <w:rFonts w:ascii="Calibri" w:eastAsia="Calibri" w:hAnsi="Calibri" w:cs="Calibri"/>
          <w:color w:val="000000"/>
          <w:sz w:val="19"/>
          <w:szCs w:val="19"/>
        </w:rPr>
      </w:pPr>
      <w:r>
        <w:rPr>
          <w:rFonts w:ascii="Calibri" w:eastAsia="Calibri" w:hAnsi="Calibri" w:cs="Calibri"/>
          <w:b/>
          <w:bCs/>
          <w:color w:val="000000"/>
          <w:sz w:val="19"/>
          <w:szCs w:val="19"/>
        </w:rPr>
        <w:t xml:space="preserve">Children </w:t>
      </w:r>
      <w:r>
        <w:rPr>
          <w:rFonts w:ascii="Calibri" w:eastAsia="Calibri" w:hAnsi="Calibri" w:cs="Calibri"/>
          <w:color w:val="000000"/>
          <w:sz w:val="19"/>
          <w:szCs w:val="19"/>
        </w:rPr>
        <w:t>include</w:t>
      </w:r>
      <w:r>
        <w:rPr>
          <w:rFonts w:ascii="Calibri" w:eastAsia="Calibri" w:hAnsi="Calibri" w:cs="Calibri"/>
          <w:sz w:val="19"/>
          <w:szCs w:val="19"/>
        </w:rPr>
        <w:t>s</w:t>
      </w:r>
      <w:r>
        <w:rPr>
          <w:rFonts w:ascii="Calibri" w:eastAsia="Calibri" w:hAnsi="Calibri" w:cs="Calibri"/>
          <w:color w:val="000000"/>
          <w:sz w:val="19"/>
          <w:szCs w:val="19"/>
        </w:rPr>
        <w:t xml:space="preserve"> everyone under the age of 18.  </w:t>
      </w:r>
    </w:p>
    <w:p w14:paraId="68D5C3CB" w14:textId="77777777" w:rsidR="000B48AE" w:rsidRDefault="005D0471">
      <w:pPr>
        <w:widowControl w:val="0"/>
        <w:pBdr>
          <w:top w:val="nil"/>
          <w:left w:val="nil"/>
          <w:bottom w:val="nil"/>
          <w:right w:val="nil"/>
          <w:between w:val="nil"/>
        </w:pBdr>
        <w:spacing w:before="132" w:line="245" w:lineRule="auto"/>
        <w:ind w:left="145" w:hanging="6"/>
        <w:jc w:val="both"/>
        <w:rPr>
          <w:rFonts w:ascii="Calibri" w:eastAsia="Calibri" w:hAnsi="Calibri" w:cs="Calibri"/>
          <w:color w:val="000000"/>
          <w:sz w:val="19"/>
          <w:szCs w:val="19"/>
        </w:rPr>
      </w:pPr>
      <w:r>
        <w:rPr>
          <w:rFonts w:ascii="Calibri" w:eastAsia="Calibri" w:hAnsi="Calibri" w:cs="Calibri"/>
          <w:color w:val="000000"/>
          <w:sz w:val="19"/>
          <w:szCs w:val="19"/>
        </w:rPr>
        <w:t xml:space="preserve">The following 3 </w:t>
      </w:r>
      <w:r>
        <w:rPr>
          <w:rFonts w:ascii="Calibri" w:eastAsia="Calibri" w:hAnsi="Calibri" w:cs="Calibri"/>
          <w:b/>
          <w:bCs/>
          <w:color w:val="000000"/>
          <w:sz w:val="19"/>
          <w:szCs w:val="19"/>
        </w:rPr>
        <w:t xml:space="preserve">safeguarding partners </w:t>
      </w:r>
      <w:r>
        <w:rPr>
          <w:rFonts w:ascii="Calibri" w:eastAsia="Calibri" w:hAnsi="Calibri" w:cs="Calibri"/>
          <w:color w:val="000000"/>
          <w:sz w:val="19"/>
          <w:szCs w:val="19"/>
        </w:rPr>
        <w:t xml:space="preserve">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6BC532B0" w14:textId="77777777" w:rsidR="000B48AE" w:rsidRDefault="005D0471">
      <w:pPr>
        <w:widowControl w:val="0"/>
        <w:pBdr>
          <w:top w:val="nil"/>
          <w:left w:val="nil"/>
          <w:bottom w:val="nil"/>
          <w:right w:val="nil"/>
          <w:between w:val="nil"/>
        </w:pBdr>
        <w:spacing w:before="137"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local authority (LA) </w:t>
      </w:r>
    </w:p>
    <w:p w14:paraId="07367204"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clinical commissioning group for an area within the LA </w:t>
      </w:r>
    </w:p>
    <w:p w14:paraId="4EC0C278"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chief officer of police for a police area in the LA area </w:t>
      </w:r>
    </w:p>
    <w:p w14:paraId="53F14637" w14:textId="77777777" w:rsidR="000B48AE" w:rsidRDefault="005D0471">
      <w:pPr>
        <w:widowControl w:val="0"/>
        <w:pBdr>
          <w:top w:val="nil"/>
          <w:left w:val="nil"/>
          <w:bottom w:val="nil"/>
          <w:right w:val="nil"/>
          <w:between w:val="nil"/>
        </w:pBdr>
        <w:spacing w:before="129" w:line="244" w:lineRule="auto"/>
        <w:ind w:left="145" w:right="91" w:hanging="5"/>
        <w:rPr>
          <w:rFonts w:ascii="Calibri" w:eastAsia="Calibri" w:hAnsi="Calibri" w:cs="Calibri"/>
          <w:color w:val="000000"/>
          <w:sz w:val="19"/>
          <w:szCs w:val="19"/>
        </w:rPr>
      </w:pPr>
      <w:r>
        <w:rPr>
          <w:rFonts w:ascii="Calibri" w:eastAsia="Calibri" w:hAnsi="Calibri" w:cs="Calibri"/>
          <w:b/>
          <w:bCs/>
          <w:color w:val="000000"/>
          <w:sz w:val="19"/>
          <w:szCs w:val="19"/>
        </w:rPr>
        <w:t xml:space="preserve">Victim </w:t>
      </w:r>
      <w:r>
        <w:rPr>
          <w:rFonts w:ascii="Calibri" w:eastAsia="Calibri" w:hAnsi="Calibri" w:cs="Calibri"/>
          <w:color w:val="000000"/>
          <w:sz w:val="19"/>
          <w:szCs w:val="19"/>
        </w:rPr>
        <w:t xml:space="preserve">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 </w:t>
      </w:r>
    </w:p>
    <w:p w14:paraId="6A1F96E7" w14:textId="77777777" w:rsidR="000B48AE" w:rsidRDefault="005D0471">
      <w:pPr>
        <w:widowControl w:val="0"/>
        <w:pBdr>
          <w:top w:val="nil"/>
          <w:left w:val="nil"/>
          <w:bottom w:val="nil"/>
          <w:right w:val="nil"/>
          <w:between w:val="nil"/>
        </w:pBdr>
        <w:spacing w:before="128" w:line="244" w:lineRule="auto"/>
        <w:ind w:left="138" w:right="142"/>
        <w:rPr>
          <w:rFonts w:ascii="Calibri" w:eastAsia="Calibri" w:hAnsi="Calibri" w:cs="Calibri"/>
          <w:color w:val="000000"/>
          <w:sz w:val="19"/>
          <w:szCs w:val="19"/>
        </w:rPr>
      </w:pPr>
      <w:r>
        <w:rPr>
          <w:rFonts w:ascii="Calibri" w:eastAsia="Calibri" w:hAnsi="Calibri" w:cs="Calibri"/>
          <w:b/>
          <w:bCs/>
          <w:color w:val="000000"/>
          <w:sz w:val="19"/>
          <w:szCs w:val="19"/>
        </w:rPr>
        <w:t xml:space="preserve">Alleged perpetrator(s) </w:t>
      </w:r>
      <w:r>
        <w:rPr>
          <w:rFonts w:ascii="Calibri" w:eastAsia="Calibri" w:hAnsi="Calibri" w:cs="Calibri"/>
          <w:color w:val="000000"/>
          <w:sz w:val="19"/>
          <w:szCs w:val="19"/>
        </w:rPr>
        <w:t xml:space="preserve">and </w:t>
      </w:r>
      <w:r>
        <w:rPr>
          <w:rFonts w:ascii="Calibri" w:eastAsia="Calibri" w:hAnsi="Calibri" w:cs="Calibri"/>
          <w:b/>
          <w:bCs/>
          <w:color w:val="000000"/>
          <w:sz w:val="19"/>
          <w:szCs w:val="19"/>
        </w:rPr>
        <w:t xml:space="preserve">perpetrator(s) </w:t>
      </w:r>
      <w:r>
        <w:rPr>
          <w:rFonts w:ascii="Calibri" w:eastAsia="Calibri" w:hAnsi="Calibri" w:cs="Calibri"/>
          <w:color w:val="000000"/>
          <w:sz w:val="19"/>
          <w:szCs w:val="19"/>
        </w:rPr>
        <w:t xml:space="preserve">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58ECFD79" w14:textId="77777777" w:rsidR="000B48AE" w:rsidRDefault="005D0471">
      <w:pPr>
        <w:widowControl w:val="0"/>
        <w:pBdr>
          <w:top w:val="nil"/>
          <w:left w:val="nil"/>
          <w:bottom w:val="nil"/>
          <w:right w:val="nil"/>
          <w:between w:val="nil"/>
        </w:pBdr>
        <w:spacing w:before="124" w:line="240" w:lineRule="auto"/>
        <w:ind w:left="141"/>
        <w:rPr>
          <w:rFonts w:ascii="Calibri" w:eastAsia="Calibri" w:hAnsi="Calibri" w:cs="Calibri"/>
          <w:b/>
          <w:bCs/>
          <w:color w:val="000000"/>
          <w:sz w:val="28"/>
          <w:szCs w:val="28"/>
        </w:rPr>
      </w:pPr>
      <w:r>
        <w:rPr>
          <w:rFonts w:ascii="Calibri" w:eastAsia="Calibri" w:hAnsi="Calibri" w:cs="Calibri"/>
          <w:b/>
          <w:bCs/>
          <w:color w:val="000000"/>
          <w:sz w:val="28"/>
          <w:szCs w:val="28"/>
        </w:rPr>
        <w:t xml:space="preserve">4. Equality statement </w:t>
      </w:r>
    </w:p>
    <w:p w14:paraId="16C4F7D5" w14:textId="77777777" w:rsidR="000B48AE" w:rsidRDefault="005D0471">
      <w:pPr>
        <w:widowControl w:val="0"/>
        <w:pBdr>
          <w:top w:val="nil"/>
          <w:left w:val="nil"/>
          <w:bottom w:val="nil"/>
          <w:right w:val="nil"/>
          <w:between w:val="nil"/>
        </w:pBdr>
        <w:spacing w:before="140" w:line="244" w:lineRule="auto"/>
        <w:ind w:left="145" w:right="80"/>
        <w:rPr>
          <w:rFonts w:ascii="Calibri" w:eastAsia="Calibri" w:hAnsi="Calibri" w:cs="Calibri"/>
          <w:color w:val="000000"/>
          <w:sz w:val="19"/>
          <w:szCs w:val="19"/>
        </w:rPr>
      </w:pPr>
      <w:r>
        <w:rPr>
          <w:rFonts w:ascii="Calibri" w:eastAsia="Calibri" w:hAnsi="Calibri" w:cs="Calibri"/>
          <w:color w:val="000000"/>
          <w:sz w:val="19"/>
          <w:szCs w:val="19"/>
        </w:rPr>
        <w:t xml:space="preserve">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 </w:t>
      </w:r>
    </w:p>
    <w:p w14:paraId="1D6456EF" w14:textId="77777777" w:rsidR="000B48AE" w:rsidRDefault="005D0471">
      <w:pPr>
        <w:widowControl w:val="0"/>
        <w:pBdr>
          <w:top w:val="nil"/>
          <w:left w:val="nil"/>
          <w:bottom w:val="nil"/>
          <w:right w:val="nil"/>
          <w:between w:val="nil"/>
        </w:pBdr>
        <w:spacing w:before="128"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give special consideration to children who: </w:t>
      </w:r>
    </w:p>
    <w:p w14:paraId="2D67DD47"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Have special educational needs (SEN, health conditions or disabilities (see section 10) </w:t>
      </w:r>
    </w:p>
    <w:p w14:paraId="04A0A717"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young carers </w:t>
      </w:r>
    </w:p>
    <w:p w14:paraId="2236DCF9" w14:textId="77777777" w:rsidR="000B48AE" w:rsidRDefault="005D0471">
      <w:pPr>
        <w:widowControl w:val="0"/>
        <w:pBdr>
          <w:top w:val="nil"/>
          <w:left w:val="nil"/>
          <w:bottom w:val="nil"/>
          <w:right w:val="nil"/>
          <w:between w:val="nil"/>
        </w:pBdr>
        <w:spacing w:before="141" w:line="375" w:lineRule="auto"/>
        <w:ind w:left="678" w:right="1392"/>
        <w:rPr>
          <w:rFonts w:ascii="Noto Sans Symbols" w:eastAsia="Noto Sans Symbols" w:hAnsi="Noto Sans Symbols" w:cs="Noto Sans Symbols"/>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May experience discrimination due to their race, ethnicity, religion, gender identification or sexuality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p>
    <w:p w14:paraId="2DC7F81A" w14:textId="77777777" w:rsidR="000B48AE" w:rsidRDefault="005D0471">
      <w:pPr>
        <w:widowControl w:val="0"/>
        <w:pBdr>
          <w:top w:val="nil"/>
          <w:left w:val="nil"/>
          <w:bottom w:val="nil"/>
          <w:right w:val="nil"/>
          <w:between w:val="nil"/>
        </w:pBdr>
        <w:spacing w:before="141" w:line="375" w:lineRule="auto"/>
        <w:ind w:left="678" w:right="1392"/>
        <w:rPr>
          <w:rFonts w:ascii="Calibri" w:eastAsia="Calibri" w:hAnsi="Calibri" w:cs="Calibri"/>
          <w:color w:val="000000"/>
          <w:sz w:val="19"/>
          <w:szCs w:val="19"/>
        </w:rPr>
      </w:pPr>
      <w:r>
        <w:rPr>
          <w:rFonts w:ascii="Calibri" w:eastAsia="Calibri" w:hAnsi="Calibri" w:cs="Calibri"/>
          <w:color w:val="000000"/>
          <w:sz w:val="19"/>
          <w:szCs w:val="19"/>
        </w:rPr>
        <w:t xml:space="preserve">Have English as an additional language </w:t>
      </w:r>
    </w:p>
    <w:p w14:paraId="6B85C766" w14:textId="77777777" w:rsidR="000B48AE" w:rsidRDefault="005D0471">
      <w:pPr>
        <w:widowControl w:val="0"/>
        <w:pBdr>
          <w:top w:val="nil"/>
          <w:left w:val="nil"/>
          <w:bottom w:val="nil"/>
          <w:right w:val="nil"/>
          <w:between w:val="nil"/>
        </w:pBdr>
        <w:spacing w:before="29" w:line="242" w:lineRule="auto"/>
        <w:ind w:left="1036" w:right="44"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known to be living in difficult situations – for example, temporary accommodation or where there are issues such  as substance abuse or domestic violence  </w:t>
      </w:r>
    </w:p>
    <w:p w14:paraId="063F789D"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at risk of FGM, sexual exploitation, forced marriage, or radicalisation </w:t>
      </w:r>
    </w:p>
    <w:p w14:paraId="4C02C985"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asylum seekers </w:t>
      </w:r>
    </w:p>
    <w:p w14:paraId="21F9CCC8"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at risk due to either their own or a family member’s mental health needs  </w:t>
      </w:r>
    </w:p>
    <w:p w14:paraId="0731E9DA"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looked after or previously looked after (see section 11) </w:t>
      </w:r>
    </w:p>
    <w:p w14:paraId="20E517D4"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missing from education </w:t>
      </w:r>
    </w:p>
    <w:p w14:paraId="0FCFEC5F" w14:textId="77777777" w:rsidR="000B48AE" w:rsidRDefault="005D0471">
      <w:pPr>
        <w:widowControl w:val="0"/>
        <w:pBdr>
          <w:top w:val="nil"/>
          <w:left w:val="nil"/>
          <w:bottom w:val="nil"/>
          <w:right w:val="nil"/>
          <w:between w:val="nil"/>
        </w:pBdr>
        <w:spacing w:before="141" w:line="358" w:lineRule="auto"/>
        <w:ind w:left="149" w:right="1583" w:firstLine="528"/>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Whose parent/carer has expressed an intention to remove them from school to be home educated </w:t>
      </w:r>
    </w:p>
    <w:p w14:paraId="36ABAF83" w14:textId="77777777" w:rsidR="000B48AE" w:rsidRDefault="000B48AE">
      <w:pPr>
        <w:widowControl w:val="0"/>
        <w:pBdr>
          <w:top w:val="nil"/>
          <w:left w:val="nil"/>
          <w:bottom w:val="nil"/>
          <w:right w:val="nil"/>
          <w:between w:val="nil"/>
        </w:pBdr>
        <w:spacing w:before="141" w:line="358" w:lineRule="auto"/>
        <w:ind w:left="149" w:right="1583" w:firstLine="528"/>
        <w:rPr>
          <w:rFonts w:ascii="Calibri" w:eastAsia="Calibri" w:hAnsi="Calibri" w:cs="Calibri"/>
          <w:sz w:val="19"/>
          <w:szCs w:val="19"/>
        </w:rPr>
      </w:pPr>
    </w:p>
    <w:p w14:paraId="7378F480" w14:textId="77777777" w:rsidR="000B48AE" w:rsidRDefault="005D0471">
      <w:pPr>
        <w:widowControl w:val="0"/>
        <w:pBdr>
          <w:top w:val="nil"/>
          <w:left w:val="nil"/>
          <w:bottom w:val="nil"/>
          <w:right w:val="nil"/>
          <w:between w:val="nil"/>
        </w:pBdr>
        <w:spacing w:before="141" w:line="358" w:lineRule="auto"/>
        <w:ind w:left="149" w:right="1583" w:firstLine="528"/>
        <w:rPr>
          <w:rFonts w:ascii="Calibri" w:eastAsia="Calibri" w:hAnsi="Calibri" w:cs="Calibri"/>
          <w:b/>
          <w:bCs/>
          <w:sz w:val="28"/>
          <w:szCs w:val="28"/>
        </w:rPr>
      </w:pPr>
      <w:r>
        <w:rPr>
          <w:rFonts w:ascii="Calibri" w:eastAsia="Calibri" w:hAnsi="Calibri" w:cs="Calibri"/>
          <w:b/>
          <w:bCs/>
          <w:color w:val="000000"/>
          <w:sz w:val="28"/>
          <w:szCs w:val="28"/>
        </w:rPr>
        <w:t>5. Roles and responsibilities</w:t>
      </w:r>
    </w:p>
    <w:p w14:paraId="0248D062" w14:textId="77777777" w:rsidR="000B48AE" w:rsidRDefault="000B48AE">
      <w:pPr>
        <w:widowControl w:val="0"/>
        <w:pBdr>
          <w:top w:val="nil"/>
          <w:left w:val="nil"/>
          <w:bottom w:val="nil"/>
          <w:right w:val="nil"/>
          <w:between w:val="nil"/>
        </w:pBdr>
        <w:spacing w:before="141" w:line="358" w:lineRule="auto"/>
        <w:ind w:left="149" w:right="1583" w:firstLine="528"/>
        <w:rPr>
          <w:rFonts w:ascii="Calibri" w:eastAsia="Calibri" w:hAnsi="Calibri" w:cs="Calibri"/>
          <w:color w:val="000000"/>
          <w:sz w:val="24"/>
          <w:szCs w:val="24"/>
          <w:highlight w:val="yellow"/>
        </w:rPr>
      </w:pPr>
    </w:p>
    <w:p w14:paraId="3E6EF912" w14:textId="77777777" w:rsidR="000B48AE" w:rsidRDefault="005D0471">
      <w:pPr>
        <w:widowControl w:val="0"/>
        <w:pBdr>
          <w:top w:val="nil"/>
          <w:left w:val="nil"/>
          <w:bottom w:val="nil"/>
          <w:right w:val="nil"/>
          <w:between w:val="nil"/>
        </w:pBdr>
        <w:spacing w:line="244" w:lineRule="auto"/>
        <w:ind w:left="144" w:right="207"/>
        <w:rPr>
          <w:rFonts w:ascii="Calibri" w:eastAsia="Calibri" w:hAnsi="Calibri" w:cs="Calibri"/>
          <w:color w:val="000000"/>
          <w:sz w:val="19"/>
          <w:szCs w:val="19"/>
        </w:rPr>
      </w:pPr>
      <w:r>
        <w:rPr>
          <w:rFonts w:ascii="Calibri" w:eastAsia="Calibri" w:hAnsi="Calibri" w:cs="Calibri"/>
          <w:color w:val="000000"/>
          <w:sz w:val="19"/>
          <w:szCs w:val="19"/>
        </w:rPr>
        <w:t xml:space="preserve">Safeguarding and child protection is </w:t>
      </w:r>
      <w:r>
        <w:rPr>
          <w:rFonts w:ascii="Calibri" w:eastAsia="Calibri" w:hAnsi="Calibri" w:cs="Calibri"/>
          <w:b/>
          <w:bCs/>
          <w:color w:val="000000"/>
          <w:sz w:val="19"/>
          <w:szCs w:val="19"/>
        </w:rPr>
        <w:t xml:space="preserve">everyone’s </w:t>
      </w:r>
      <w:r>
        <w:rPr>
          <w:rFonts w:ascii="Calibri" w:eastAsia="Calibri" w:hAnsi="Calibri" w:cs="Calibri"/>
          <w:color w:val="000000"/>
          <w:sz w:val="19"/>
          <w:szCs w:val="19"/>
        </w:rPr>
        <w:t>responsibility. This policy applies to all staff</w:t>
      </w:r>
      <w:r>
        <w:rPr>
          <w:rFonts w:ascii="Calibri" w:eastAsia="Calibri" w:hAnsi="Calibri" w:cs="Calibri"/>
          <w:sz w:val="19"/>
          <w:szCs w:val="19"/>
        </w:rPr>
        <w:t xml:space="preserve"> and volunteers</w:t>
      </w:r>
      <w:r>
        <w:rPr>
          <w:rFonts w:ascii="Calibri" w:eastAsia="Calibri" w:hAnsi="Calibri" w:cs="Calibri"/>
          <w:color w:val="000000"/>
          <w:sz w:val="19"/>
          <w:szCs w:val="19"/>
        </w:rPr>
        <w:t xml:space="preserve"> and is consistent with the procedures of the 3 safeguarding partners. Our policy and procedures also apply to extended </w:t>
      </w:r>
      <w:r>
        <w:rPr>
          <w:rFonts w:ascii="Calibri" w:eastAsia="Calibri" w:hAnsi="Calibri" w:cs="Calibri"/>
          <w:sz w:val="19"/>
          <w:szCs w:val="19"/>
        </w:rPr>
        <w:t xml:space="preserve">Sparks Learning holiday clubs </w:t>
      </w:r>
      <w:r>
        <w:rPr>
          <w:rFonts w:ascii="Calibri" w:eastAsia="Calibri" w:hAnsi="Calibri" w:cs="Calibri"/>
          <w:color w:val="000000"/>
          <w:sz w:val="19"/>
          <w:szCs w:val="19"/>
        </w:rPr>
        <w:t xml:space="preserve">and off-site activities.  </w:t>
      </w:r>
    </w:p>
    <w:p w14:paraId="42560D98" w14:textId="77777777" w:rsidR="000B48AE" w:rsidRDefault="005D0471">
      <w:pPr>
        <w:widowControl w:val="0"/>
        <w:pBdr>
          <w:top w:val="nil"/>
          <w:left w:val="nil"/>
          <w:bottom w:val="nil"/>
          <w:right w:val="nil"/>
          <w:between w:val="nil"/>
        </w:pBdr>
        <w:spacing w:before="129" w:line="245" w:lineRule="auto"/>
        <w:ind w:left="140" w:right="269"/>
        <w:rPr>
          <w:rFonts w:ascii="Calibri" w:eastAsia="Calibri" w:hAnsi="Calibri" w:cs="Calibri"/>
          <w:color w:val="000000"/>
          <w:sz w:val="19"/>
          <w:szCs w:val="19"/>
        </w:rPr>
      </w:pPr>
      <w:r>
        <w:rPr>
          <w:rFonts w:ascii="Calibri" w:eastAsia="Calibri" w:hAnsi="Calibri" w:cs="Calibri"/>
          <w:sz w:val="19"/>
          <w:szCs w:val="19"/>
        </w:rPr>
        <w:t>Sparks Learning plays</w:t>
      </w:r>
      <w:r>
        <w:rPr>
          <w:rFonts w:ascii="Calibri" w:eastAsia="Calibri" w:hAnsi="Calibri" w:cs="Calibri"/>
          <w:color w:val="000000"/>
          <w:sz w:val="19"/>
          <w:szCs w:val="19"/>
        </w:rPr>
        <w:t xml:space="preserve"> a crucial role in preventative education. This is in the context of a</w:t>
      </w:r>
      <w:r>
        <w:rPr>
          <w:rFonts w:ascii="Calibri" w:eastAsia="Calibri" w:hAnsi="Calibri" w:cs="Calibri"/>
          <w:sz w:val="19"/>
          <w:szCs w:val="19"/>
        </w:rPr>
        <w:t>n</w:t>
      </w:r>
      <w:r>
        <w:rPr>
          <w:rFonts w:ascii="Calibri" w:eastAsia="Calibri" w:hAnsi="Calibri" w:cs="Calibri"/>
          <w:color w:val="000000"/>
          <w:sz w:val="19"/>
          <w:szCs w:val="19"/>
        </w:rPr>
        <w:t xml:space="preserve"> approach to preparing </w:t>
      </w:r>
      <w:r>
        <w:rPr>
          <w:rFonts w:ascii="Calibri" w:eastAsia="Calibri" w:hAnsi="Calibri" w:cs="Calibri"/>
          <w:sz w:val="19"/>
          <w:szCs w:val="19"/>
        </w:rPr>
        <w:t>learner</w:t>
      </w:r>
      <w:r>
        <w:rPr>
          <w:rFonts w:ascii="Calibri" w:eastAsia="Calibri" w:hAnsi="Calibri" w:cs="Calibri"/>
          <w:color w:val="000000"/>
          <w:sz w:val="19"/>
          <w:szCs w:val="19"/>
        </w:rPr>
        <w:t xml:space="preserve">s  for life in modern Britain, and a culture of zero tolerance of sexism, misogyny/misandry, homophobia, biphobia and sexual  violence/harassment. This will be underpinned by our:  </w:t>
      </w:r>
    </w:p>
    <w:p w14:paraId="7A5459D4" w14:textId="77777777" w:rsidR="000B48AE" w:rsidRDefault="005D0471">
      <w:pPr>
        <w:widowControl w:val="0"/>
        <w:pBdr>
          <w:top w:val="nil"/>
          <w:left w:val="nil"/>
          <w:bottom w:val="nil"/>
          <w:right w:val="nil"/>
          <w:between w:val="nil"/>
        </w:pBdr>
        <w:spacing w:before="125" w:line="240" w:lineRule="auto"/>
        <w:ind w:left="510"/>
        <w:rPr>
          <w:rFonts w:ascii="Calibri" w:eastAsia="Calibri" w:hAnsi="Calibri" w:cs="Calibri"/>
          <w:color w:val="000000"/>
          <w:sz w:val="19"/>
          <w:szCs w:val="19"/>
        </w:rPr>
      </w:pPr>
      <w:r>
        <w:rPr>
          <w:rFonts w:ascii="Courier" w:eastAsia="Courier" w:hAnsi="Courier" w:cs="Courier"/>
          <w:color w:val="000000"/>
          <w:sz w:val="19"/>
          <w:szCs w:val="19"/>
        </w:rPr>
        <w:t xml:space="preserve">o </w:t>
      </w:r>
      <w:r>
        <w:rPr>
          <w:rFonts w:ascii="Calibri" w:eastAsia="Calibri" w:hAnsi="Calibri" w:cs="Calibri"/>
          <w:sz w:val="19"/>
          <w:szCs w:val="19"/>
        </w:rPr>
        <w:t>Relationship</w:t>
      </w:r>
      <w:r>
        <w:rPr>
          <w:rFonts w:ascii="Calibri" w:eastAsia="Calibri" w:hAnsi="Calibri" w:cs="Calibri"/>
          <w:color w:val="000000"/>
          <w:sz w:val="19"/>
          <w:szCs w:val="19"/>
        </w:rPr>
        <w:t xml:space="preserve"> policy  </w:t>
      </w:r>
    </w:p>
    <w:p w14:paraId="11072383" w14:textId="77777777" w:rsidR="000B48AE" w:rsidRDefault="005D0471">
      <w:pPr>
        <w:widowControl w:val="0"/>
        <w:pBdr>
          <w:top w:val="nil"/>
          <w:left w:val="nil"/>
          <w:bottom w:val="nil"/>
          <w:right w:val="nil"/>
          <w:between w:val="nil"/>
        </w:pBdr>
        <w:spacing w:before="132" w:line="245" w:lineRule="auto"/>
        <w:ind w:left="860" w:right="599" w:hanging="349"/>
        <w:rPr>
          <w:rFonts w:ascii="Calibri" w:eastAsia="Calibri" w:hAnsi="Calibri" w:cs="Calibri"/>
          <w:color w:val="000000"/>
          <w:sz w:val="19"/>
          <w:szCs w:val="19"/>
        </w:rPr>
      </w:pPr>
      <w:r>
        <w:rPr>
          <w:rFonts w:ascii="Courier" w:eastAsia="Courier" w:hAnsi="Courier" w:cs="Courier"/>
          <w:color w:val="000000"/>
          <w:sz w:val="19"/>
          <w:szCs w:val="19"/>
        </w:rPr>
        <w:t xml:space="preserve">o </w:t>
      </w:r>
      <w:r>
        <w:rPr>
          <w:rFonts w:ascii="Calibri" w:eastAsia="Calibri" w:hAnsi="Calibri" w:cs="Calibri"/>
          <w:color w:val="000000"/>
          <w:sz w:val="19"/>
          <w:szCs w:val="19"/>
        </w:rPr>
        <w:t xml:space="preserve">Planned programme of relationships, sex and health education (RSHE), which is inclusive and delivered regularly,  tackling issues such as:  </w:t>
      </w:r>
    </w:p>
    <w:p w14:paraId="59EA180E" w14:textId="77777777" w:rsidR="000B48AE" w:rsidRDefault="005D0471">
      <w:pPr>
        <w:widowControl w:val="0"/>
        <w:pBdr>
          <w:top w:val="nil"/>
          <w:left w:val="nil"/>
          <w:bottom w:val="nil"/>
          <w:right w:val="nil"/>
          <w:between w:val="nil"/>
        </w:pBdr>
        <w:spacing w:before="139"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Healthy and respectful relationships  </w:t>
      </w:r>
    </w:p>
    <w:p w14:paraId="04A9A529"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Boundaries and consent  </w:t>
      </w:r>
    </w:p>
    <w:p w14:paraId="7B31C1B9"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Stereotyping, prejudice and equality  </w:t>
      </w:r>
    </w:p>
    <w:p w14:paraId="3EE1E060"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Body confidence and self-esteem  </w:t>
      </w:r>
    </w:p>
    <w:p w14:paraId="7A699A9D"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How to recognise an abusive relationship (including coercive and controlling behaviour)  </w:t>
      </w:r>
    </w:p>
    <w:p w14:paraId="405D6DC6" w14:textId="77777777" w:rsidR="000B48AE" w:rsidRDefault="005D0471">
      <w:pPr>
        <w:widowControl w:val="0"/>
        <w:pBdr>
          <w:top w:val="nil"/>
          <w:left w:val="nil"/>
          <w:bottom w:val="nil"/>
          <w:right w:val="nil"/>
          <w:between w:val="nil"/>
        </w:pBdr>
        <w:spacing w:before="142" w:line="244" w:lineRule="auto"/>
        <w:ind w:left="1421" w:right="142" w:hanging="36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concepts of, and laws relating to, sexual consent, sexual exploitation, abuse, grooming, coercion,  harassment, rape, domestic abuse, so-called honour-based violence such as forced marriage and female genital  mutilation (FGM) and how to access support  </w:t>
      </w:r>
    </w:p>
    <w:p w14:paraId="5B491EC4" w14:textId="77777777" w:rsidR="000B48AE" w:rsidRDefault="005D0471">
      <w:pPr>
        <w:widowControl w:val="0"/>
        <w:pBdr>
          <w:top w:val="nil"/>
          <w:left w:val="nil"/>
          <w:bottom w:val="nil"/>
          <w:right w:val="nil"/>
          <w:between w:val="nil"/>
        </w:pBdr>
        <w:spacing w:before="140" w:line="240" w:lineRule="auto"/>
        <w:ind w:left="1057"/>
        <w:rPr>
          <w:rFonts w:ascii="Calibri" w:eastAsia="Calibri" w:hAnsi="Calibri" w:cs="Calibri"/>
          <w:color w:val="000000"/>
          <w:sz w:val="19"/>
          <w:szCs w:val="19"/>
          <w:highlight w:val="yellow"/>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What constitutes sexual harassment and sexual violence and why they’re always unacceptable  </w:t>
      </w:r>
    </w:p>
    <w:p w14:paraId="1F2E3D3E" w14:textId="77777777" w:rsidR="000B48AE" w:rsidRDefault="005D0471">
      <w:pPr>
        <w:widowControl w:val="0"/>
        <w:pBdr>
          <w:top w:val="nil"/>
          <w:left w:val="nil"/>
          <w:bottom w:val="nil"/>
          <w:right w:val="nil"/>
          <w:between w:val="nil"/>
        </w:pBdr>
        <w:spacing w:before="247" w:line="240" w:lineRule="auto"/>
        <w:ind w:left="148"/>
        <w:rPr>
          <w:rFonts w:ascii="Calibri" w:eastAsia="Calibri" w:hAnsi="Calibri" w:cs="Calibri"/>
          <w:b/>
          <w:bCs/>
          <w:color w:val="000000"/>
          <w:sz w:val="24"/>
          <w:szCs w:val="24"/>
        </w:rPr>
      </w:pPr>
      <w:r>
        <w:rPr>
          <w:rFonts w:ascii="Calibri" w:eastAsia="Calibri" w:hAnsi="Calibri" w:cs="Calibri"/>
          <w:b/>
          <w:bCs/>
          <w:color w:val="000000"/>
          <w:sz w:val="24"/>
          <w:szCs w:val="24"/>
        </w:rPr>
        <w:t xml:space="preserve">5.1 All staff </w:t>
      </w:r>
    </w:p>
    <w:p w14:paraId="4BF0268D" w14:textId="77777777" w:rsidR="000B48AE" w:rsidRDefault="005D0471">
      <w:pPr>
        <w:widowControl w:val="0"/>
        <w:pBdr>
          <w:top w:val="nil"/>
          <w:left w:val="nil"/>
          <w:bottom w:val="nil"/>
          <w:right w:val="nil"/>
          <w:between w:val="nil"/>
        </w:pBdr>
        <w:spacing w:before="135" w:line="245" w:lineRule="auto"/>
        <w:ind w:left="862" w:right="754" w:hanging="351"/>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All staff will read and understand part 1 and Annex B of the Department for Education’s statutory safeguarding  guidance, </w:t>
      </w:r>
      <w:r>
        <w:rPr>
          <w:rFonts w:ascii="Calibri" w:eastAsia="Calibri" w:hAnsi="Calibri" w:cs="Calibri"/>
          <w:color w:val="000000"/>
          <w:sz w:val="19"/>
          <w:szCs w:val="19"/>
          <w:u w:val="single"/>
        </w:rPr>
        <w:t>Keeping Children Safe in Education</w:t>
      </w:r>
      <w:r>
        <w:rPr>
          <w:rFonts w:ascii="Calibri" w:eastAsia="Calibri" w:hAnsi="Calibri" w:cs="Calibri"/>
          <w:color w:val="000000"/>
          <w:sz w:val="19"/>
          <w:szCs w:val="19"/>
        </w:rPr>
        <w:t xml:space="preserve">, and review this guidance at least annually.  </w:t>
      </w:r>
    </w:p>
    <w:p w14:paraId="5703BD72" w14:textId="77777777" w:rsidR="000B48AE" w:rsidRDefault="005D0471">
      <w:pPr>
        <w:widowControl w:val="0"/>
        <w:pBdr>
          <w:top w:val="nil"/>
          <w:left w:val="nil"/>
          <w:bottom w:val="nil"/>
          <w:right w:val="nil"/>
          <w:between w:val="nil"/>
        </w:pBdr>
        <w:spacing w:before="127" w:line="240" w:lineRule="auto"/>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All staff will sign a declaration at the beginning of each academic year to say that they have reviewed the guidance. </w:t>
      </w:r>
    </w:p>
    <w:p w14:paraId="4587B088" w14:textId="77777777" w:rsidR="000B48AE" w:rsidRDefault="005D0471">
      <w:pPr>
        <w:widowControl w:val="0"/>
        <w:pBdr>
          <w:top w:val="nil"/>
          <w:left w:val="nil"/>
          <w:bottom w:val="nil"/>
          <w:right w:val="nil"/>
          <w:between w:val="nil"/>
        </w:pBdr>
        <w:spacing w:before="129" w:line="245" w:lineRule="auto"/>
        <w:ind w:left="510" w:right="111"/>
        <w:rPr>
          <w:rFonts w:ascii="Calibri" w:eastAsia="Calibri" w:hAnsi="Calibri" w:cs="Calibri"/>
          <w:color w:val="000000"/>
          <w:sz w:val="19"/>
          <w:szCs w:val="19"/>
          <w:highlight w:val="yellow"/>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All staff will reinforce the importance of online safety when communicating with parents. This includes making parents     </w:t>
      </w:r>
      <w:r>
        <w:rPr>
          <w:rFonts w:ascii="Calibri" w:eastAsia="Calibri" w:hAnsi="Calibri" w:cs="Calibri"/>
          <w:sz w:val="19"/>
          <w:szCs w:val="19"/>
        </w:rPr>
        <w:t xml:space="preserve">       </w:t>
      </w:r>
      <w:r>
        <w:rPr>
          <w:rFonts w:ascii="Calibri" w:eastAsia="Calibri" w:hAnsi="Calibri" w:cs="Calibri"/>
          <w:color w:val="000000"/>
          <w:sz w:val="19"/>
          <w:szCs w:val="19"/>
        </w:rPr>
        <w:t>aware of what we may ask children to do online</w:t>
      </w:r>
      <w:r>
        <w:rPr>
          <w:rFonts w:ascii="Calibri" w:eastAsia="Calibri" w:hAnsi="Calibri" w:cs="Calibri"/>
          <w:sz w:val="19"/>
          <w:szCs w:val="19"/>
        </w:rPr>
        <w:t>.</w:t>
      </w:r>
    </w:p>
    <w:p w14:paraId="018C1D63" w14:textId="77777777" w:rsidR="000B48AE" w:rsidRDefault="005D0471">
      <w:pPr>
        <w:widowControl w:val="0"/>
        <w:pBdr>
          <w:top w:val="nil"/>
          <w:left w:val="nil"/>
          <w:bottom w:val="nil"/>
          <w:right w:val="nil"/>
          <w:between w:val="nil"/>
        </w:pBdr>
        <w:spacing w:before="128" w:line="366" w:lineRule="auto"/>
        <w:ind w:left="140" w:right="2017" w:firstLine="370"/>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All staff will provide a safe space for </w:t>
      </w:r>
      <w:r>
        <w:rPr>
          <w:rFonts w:ascii="Calibri" w:eastAsia="Calibri" w:hAnsi="Calibri" w:cs="Calibri"/>
          <w:sz w:val="19"/>
          <w:szCs w:val="19"/>
        </w:rPr>
        <w:t xml:space="preserve">learners </w:t>
      </w:r>
      <w:r>
        <w:rPr>
          <w:rFonts w:ascii="Calibri" w:eastAsia="Calibri" w:hAnsi="Calibri" w:cs="Calibri"/>
          <w:color w:val="000000"/>
          <w:sz w:val="19"/>
          <w:szCs w:val="19"/>
        </w:rPr>
        <w:t>who are LGBT to speak out and share th</w:t>
      </w:r>
      <w:r>
        <w:rPr>
          <w:rFonts w:ascii="Calibri" w:eastAsia="Calibri" w:hAnsi="Calibri" w:cs="Calibri"/>
          <w:sz w:val="19"/>
          <w:szCs w:val="19"/>
        </w:rPr>
        <w:t xml:space="preserve">eir </w:t>
      </w:r>
      <w:r>
        <w:rPr>
          <w:rFonts w:ascii="Calibri" w:eastAsia="Calibri" w:hAnsi="Calibri" w:cs="Calibri"/>
          <w:color w:val="000000"/>
          <w:sz w:val="19"/>
          <w:szCs w:val="19"/>
        </w:rPr>
        <w:t xml:space="preserve">concerns. </w:t>
      </w:r>
    </w:p>
    <w:p w14:paraId="7750197B" w14:textId="77777777" w:rsidR="000B48AE" w:rsidRDefault="005D0471">
      <w:pPr>
        <w:widowControl w:val="0"/>
        <w:pBdr>
          <w:top w:val="nil"/>
          <w:left w:val="nil"/>
          <w:bottom w:val="nil"/>
          <w:right w:val="nil"/>
          <w:between w:val="nil"/>
        </w:pBdr>
        <w:spacing w:before="128" w:line="366" w:lineRule="auto"/>
        <w:ind w:left="140" w:right="2017" w:firstLine="370"/>
        <w:rPr>
          <w:rFonts w:ascii="Calibri" w:eastAsia="Calibri" w:hAnsi="Calibri" w:cs="Calibri"/>
          <w:color w:val="000000"/>
          <w:sz w:val="19"/>
          <w:szCs w:val="19"/>
        </w:rPr>
      </w:pPr>
      <w:r>
        <w:rPr>
          <w:rFonts w:ascii="Calibri" w:eastAsia="Calibri" w:hAnsi="Calibri" w:cs="Calibri"/>
          <w:color w:val="000000"/>
          <w:sz w:val="19"/>
          <w:szCs w:val="19"/>
        </w:rPr>
        <w:t xml:space="preserve">All staff will be aware of:  </w:t>
      </w:r>
    </w:p>
    <w:p w14:paraId="56EE7E91" w14:textId="77777777" w:rsidR="000B48AE" w:rsidRDefault="005D0471">
      <w:pPr>
        <w:widowControl w:val="0"/>
        <w:pBdr>
          <w:top w:val="nil"/>
          <w:left w:val="nil"/>
          <w:bottom w:val="nil"/>
          <w:right w:val="nil"/>
          <w:between w:val="nil"/>
        </w:pBdr>
        <w:spacing w:before="37" w:line="244" w:lineRule="auto"/>
        <w:ind w:left="866" w:right="542"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Our systems which support safeguarding, including this child protection and safeguarding policy, the role and identity of the designated safeguarding lead (DSL) and deputies, the </w:t>
      </w:r>
      <w:r>
        <w:rPr>
          <w:rFonts w:ascii="Calibri" w:eastAsia="Calibri" w:hAnsi="Calibri" w:cs="Calibri"/>
          <w:sz w:val="19"/>
          <w:szCs w:val="19"/>
        </w:rPr>
        <w:t>relationship</w:t>
      </w:r>
      <w:r>
        <w:rPr>
          <w:rFonts w:ascii="Calibri" w:eastAsia="Calibri" w:hAnsi="Calibri" w:cs="Calibri"/>
          <w:color w:val="000000"/>
          <w:sz w:val="19"/>
          <w:szCs w:val="19"/>
        </w:rPr>
        <w:t xml:space="preserve"> policy, the </w:t>
      </w:r>
      <w:r>
        <w:rPr>
          <w:rFonts w:ascii="Calibri" w:eastAsia="Calibri" w:hAnsi="Calibri" w:cs="Calibri"/>
          <w:sz w:val="19"/>
          <w:szCs w:val="19"/>
        </w:rPr>
        <w:t>drugs policy and equality policy</w:t>
      </w:r>
    </w:p>
    <w:p w14:paraId="167A61DC" w14:textId="77777777" w:rsidR="000B48AE" w:rsidRDefault="005D0471">
      <w:pPr>
        <w:widowControl w:val="0"/>
        <w:pBdr>
          <w:top w:val="nil"/>
          <w:left w:val="nil"/>
          <w:bottom w:val="nil"/>
          <w:right w:val="nil"/>
          <w:between w:val="nil"/>
        </w:pBdr>
        <w:spacing w:before="140" w:line="244" w:lineRule="auto"/>
        <w:ind w:left="870" w:right="124"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 </w:t>
      </w:r>
      <w:r>
        <w:rPr>
          <w:rFonts w:ascii="Calibri" w:eastAsia="Calibri" w:hAnsi="Calibri" w:cs="Calibri"/>
          <w:color w:val="000000"/>
          <w:sz w:val="19"/>
          <w:szCs w:val="19"/>
        </w:rPr>
        <w:t>What to do if they identify a safeguarding issue or a child tells them they are being abused or neglected or expl</w:t>
      </w:r>
      <w:r>
        <w:rPr>
          <w:rFonts w:ascii="Calibri" w:eastAsia="Calibri" w:hAnsi="Calibri" w:cs="Calibri"/>
          <w:sz w:val="19"/>
          <w:szCs w:val="19"/>
        </w:rPr>
        <w:t>oited</w:t>
      </w:r>
      <w:r>
        <w:rPr>
          <w:rFonts w:ascii="Calibri" w:eastAsia="Calibri" w:hAnsi="Calibri" w:cs="Calibri"/>
          <w:color w:val="000000"/>
          <w:sz w:val="19"/>
          <w:szCs w:val="19"/>
        </w:rPr>
        <w:t xml:space="preserve">, including  specific issues such as FGM, and how to maintain an appropriate level of confidentiality while liaising with relevant  professionals  </w:t>
      </w:r>
    </w:p>
    <w:p w14:paraId="7008FEF3" w14:textId="77777777" w:rsidR="000B48AE" w:rsidRDefault="005D0471">
      <w:pPr>
        <w:widowControl w:val="0"/>
        <w:pBdr>
          <w:top w:val="nil"/>
          <w:left w:val="nil"/>
          <w:bottom w:val="nil"/>
          <w:right w:val="nil"/>
          <w:between w:val="nil"/>
        </w:pBdr>
        <w:spacing w:before="140" w:line="244" w:lineRule="auto"/>
        <w:ind w:left="860" w:right="122"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The signs of different types of abuse and neglect and e</w:t>
      </w:r>
      <w:r>
        <w:rPr>
          <w:rFonts w:ascii="Calibri" w:eastAsia="Calibri" w:hAnsi="Calibri" w:cs="Calibri"/>
          <w:sz w:val="19"/>
          <w:szCs w:val="19"/>
        </w:rPr>
        <w:t>xploitation</w:t>
      </w:r>
      <w:r>
        <w:rPr>
          <w:rFonts w:ascii="Calibri" w:eastAsia="Calibri" w:hAnsi="Calibri" w:cs="Calibri"/>
          <w:color w:val="000000"/>
          <w:sz w:val="19"/>
          <w:szCs w:val="19"/>
        </w:rPr>
        <w:t>, as well as specific safeguarding issues, such as child on child abuse,  child sexual exploitation (CSE), child criminal exploitation (CCE), indicators of being at risk from or involved with serious violent crime, FGM, radicalisation and serious violence (including that linked to county lines) dom</w:t>
      </w:r>
      <w:r>
        <w:rPr>
          <w:rFonts w:ascii="Calibri" w:eastAsia="Calibri" w:hAnsi="Calibri" w:cs="Calibri"/>
          <w:sz w:val="19"/>
          <w:szCs w:val="19"/>
        </w:rPr>
        <w:t>estic violence</w:t>
      </w:r>
    </w:p>
    <w:p w14:paraId="24299BCD" w14:textId="77777777" w:rsidR="000B48AE" w:rsidRDefault="005D0471">
      <w:pPr>
        <w:widowControl w:val="0"/>
        <w:pBdr>
          <w:top w:val="nil"/>
          <w:left w:val="nil"/>
          <w:bottom w:val="nil"/>
          <w:right w:val="nil"/>
          <w:between w:val="nil"/>
        </w:pBdr>
        <w:spacing w:before="140" w:line="375" w:lineRule="auto"/>
        <w:ind w:left="507" w:right="1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importance of reassuring victims that they are being taken seriously and that they will be supported and kept safe </w:t>
      </w:r>
    </w:p>
    <w:p w14:paraId="6B4AD41F" w14:textId="77777777" w:rsidR="000B48AE" w:rsidRDefault="005D0471">
      <w:pPr>
        <w:widowControl w:val="0"/>
        <w:spacing w:before="140" w:line="244" w:lineRule="auto"/>
        <w:ind w:left="870" w:right="124" w:hanging="363"/>
        <w:rPr>
          <w:rFonts w:ascii="Calibri" w:eastAsia="Calibri" w:hAnsi="Calibri" w:cs="Calibri"/>
          <w:sz w:val="19"/>
          <w:szCs w:val="19"/>
          <w:highlight w:val="white"/>
        </w:rPr>
      </w:pPr>
      <w:r>
        <w:rPr>
          <w:rFonts w:ascii="Calibri" w:eastAsia="Calibri" w:hAnsi="Calibri" w:cs="Calibri"/>
          <w:sz w:val="19"/>
          <w:szCs w:val="19"/>
          <w:highlight w:val="white"/>
        </w:rPr>
        <w:t xml:space="preserve">.The early help process (sometimes known as the common assessment framework) </w:t>
      </w:r>
      <w:r>
        <w:rPr>
          <w:rFonts w:ascii="Calibri" w:eastAsia="Calibri" w:hAnsi="Calibri" w:cs="Calibri"/>
          <w:sz w:val="19"/>
          <w:szCs w:val="19"/>
        </w:rPr>
        <w:t>and their role in it,</w:t>
      </w:r>
      <w:r>
        <w:rPr>
          <w:rFonts w:ascii="Calibri" w:eastAsia="Calibri" w:hAnsi="Calibri" w:cs="Calibri"/>
          <w:sz w:val="19"/>
          <w:szCs w:val="19"/>
          <w:highlight w:val="white"/>
        </w:rPr>
        <w:t xml:space="preserve"> including identifying </w:t>
      </w:r>
      <w:r>
        <w:rPr>
          <w:rFonts w:ascii="Calibri" w:eastAsia="Calibri" w:hAnsi="Calibri" w:cs="Calibri"/>
          <w:sz w:val="19"/>
          <w:szCs w:val="19"/>
          <w:highlight w:val="white"/>
        </w:rPr>
        <w:lastRenderedPageBreak/>
        <w:t xml:space="preserve">emerging problems, liaising with the DSL, and sharing information with other professionals to support early  identification and assessment  </w:t>
      </w:r>
    </w:p>
    <w:p w14:paraId="30B8A27F" w14:textId="77777777" w:rsidR="000B48AE" w:rsidRDefault="005D0471">
      <w:pPr>
        <w:widowControl w:val="0"/>
        <w:spacing w:before="138" w:line="245" w:lineRule="auto"/>
        <w:ind w:left="872" w:right="11" w:hanging="365"/>
        <w:rPr>
          <w:rFonts w:ascii="Calibri" w:eastAsia="Calibri" w:hAnsi="Calibri" w:cs="Calibri"/>
          <w:sz w:val="19"/>
          <w:szCs w:val="19"/>
        </w:rPr>
      </w:pPr>
      <w:r>
        <w:rPr>
          <w:rFonts w:ascii="Noto Sans Symbols" w:eastAsia="Noto Sans Symbols" w:hAnsi="Noto Sans Symbols" w:cs="Noto Sans Symbols"/>
          <w:sz w:val="19"/>
          <w:szCs w:val="19"/>
        </w:rPr>
        <w:t>∙</w:t>
      </w:r>
      <w:r>
        <w:rPr>
          <w:rFonts w:ascii="Noto Sans Symbols" w:eastAsia="Noto Sans Symbols" w:hAnsi="Noto Sans Symbols" w:cs="Noto Sans Symbols"/>
          <w:sz w:val="19"/>
          <w:szCs w:val="19"/>
        </w:rPr>
        <w:t xml:space="preserve"> </w:t>
      </w:r>
      <w:r>
        <w:rPr>
          <w:rFonts w:ascii="Calibri" w:eastAsia="Calibri" w:hAnsi="Calibri" w:cs="Calibri"/>
          <w:sz w:val="19"/>
          <w:szCs w:val="19"/>
        </w:rPr>
        <w:t xml:space="preserve">The process for making referrals to local authority children’s social care and for statutory assessments that may follow a  referral, including the role they might be expected to play </w:t>
      </w:r>
    </w:p>
    <w:p w14:paraId="363EB815" w14:textId="77777777" w:rsidR="000B48AE" w:rsidRDefault="005D0471">
      <w:pPr>
        <w:widowControl w:val="0"/>
        <w:pBdr>
          <w:top w:val="nil"/>
          <w:left w:val="nil"/>
          <w:bottom w:val="nil"/>
          <w:right w:val="nil"/>
          <w:between w:val="nil"/>
        </w:pBdr>
        <w:spacing w:before="140" w:line="375" w:lineRule="auto"/>
        <w:ind w:right="153"/>
        <w:rPr>
          <w:rFonts w:ascii="Calibri" w:eastAsia="Calibri" w:hAnsi="Calibri" w:cs="Calibri"/>
          <w:color w:val="000000"/>
          <w:sz w:val="19"/>
          <w:szCs w:val="19"/>
        </w:rPr>
      </w:pPr>
      <w:r>
        <w:rPr>
          <w:rFonts w:ascii="Calibri" w:eastAsia="Calibri" w:hAnsi="Calibri" w:cs="Calibri"/>
          <w:sz w:val="19"/>
          <w:szCs w:val="19"/>
        </w:rPr>
        <w:t xml:space="preserve">         </w:t>
      </w:r>
      <w:r>
        <w:rPr>
          <w:rFonts w:ascii="Calibri" w:eastAsia="Calibri" w:hAnsi="Calibri" w:cs="Calibri"/>
          <w:color w:val="000000"/>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All staff will: </w:t>
      </w:r>
    </w:p>
    <w:p w14:paraId="1F28BE38" w14:textId="77777777" w:rsidR="000B48AE" w:rsidRDefault="005D0471">
      <w:pPr>
        <w:widowControl w:val="0"/>
        <w:pBdr>
          <w:top w:val="nil"/>
          <w:left w:val="nil"/>
          <w:bottom w:val="nil"/>
          <w:right w:val="nil"/>
          <w:between w:val="nil"/>
        </w:pBdr>
        <w:spacing w:before="29" w:line="242" w:lineRule="auto"/>
        <w:ind w:left="866" w:right="185" w:hanging="359"/>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Read and understand part 1 and annex B of the Department for Education’s statutory safeguarding guidance, Keeping</w:t>
      </w:r>
    </w:p>
    <w:p w14:paraId="791633D8" w14:textId="77777777" w:rsidR="000B48AE" w:rsidRDefault="005D0471">
      <w:pPr>
        <w:widowControl w:val="0"/>
        <w:pBdr>
          <w:top w:val="nil"/>
          <w:left w:val="nil"/>
          <w:bottom w:val="nil"/>
          <w:right w:val="nil"/>
          <w:between w:val="nil"/>
        </w:pBdr>
        <w:spacing w:before="29" w:line="242" w:lineRule="auto"/>
        <w:ind w:left="866" w:right="185" w:hanging="359"/>
        <w:rPr>
          <w:rFonts w:ascii="Calibri" w:eastAsia="Calibri" w:hAnsi="Calibri" w:cs="Calibri"/>
          <w:color w:val="000000"/>
          <w:sz w:val="19"/>
          <w:szCs w:val="19"/>
        </w:rPr>
      </w:pPr>
      <w:r>
        <w:rPr>
          <w:rFonts w:ascii="Calibri" w:eastAsia="Calibri" w:hAnsi="Calibri" w:cs="Calibri"/>
          <w:color w:val="000000"/>
          <w:sz w:val="19"/>
          <w:szCs w:val="19"/>
        </w:rPr>
        <w:t xml:space="preserve">Children Safe in Education, and review this guidance at least annually </w:t>
      </w:r>
    </w:p>
    <w:p w14:paraId="63CFECF0"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Sign a declaration at the beginning of each academic year to say that they have reviewed the guidance</w:t>
      </w:r>
    </w:p>
    <w:p w14:paraId="3AC19C9D" w14:textId="77777777" w:rsidR="000B48AE" w:rsidRDefault="000B48AE">
      <w:pPr>
        <w:widowControl w:val="0"/>
        <w:pBdr>
          <w:top w:val="nil"/>
          <w:left w:val="nil"/>
          <w:bottom w:val="nil"/>
          <w:right w:val="nil"/>
          <w:between w:val="nil"/>
        </w:pBdr>
        <w:spacing w:before="141" w:line="240" w:lineRule="auto"/>
        <w:ind w:left="507"/>
        <w:rPr>
          <w:rFonts w:ascii="Calibri" w:eastAsia="Calibri" w:hAnsi="Calibri" w:cs="Calibri"/>
          <w:color w:val="000000"/>
          <w:sz w:val="24"/>
          <w:szCs w:val="24"/>
          <w:highlight w:val="yellow"/>
        </w:rPr>
      </w:pPr>
    </w:p>
    <w:p w14:paraId="30A1FC51" w14:textId="77777777" w:rsidR="000B48AE" w:rsidRDefault="005D0471">
      <w:pPr>
        <w:widowControl w:val="0"/>
        <w:pBdr>
          <w:top w:val="nil"/>
          <w:left w:val="nil"/>
          <w:bottom w:val="nil"/>
          <w:right w:val="nil"/>
          <w:between w:val="nil"/>
        </w:pBdr>
        <w:spacing w:line="242" w:lineRule="auto"/>
        <w:ind w:left="862" w:right="294" w:hanging="355"/>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Reinforce the importance of online safety when communicating with parents. This includes making parents aware of</w:t>
      </w:r>
    </w:p>
    <w:p w14:paraId="51597BA1" w14:textId="77777777" w:rsidR="000B48AE" w:rsidRDefault="005D0471">
      <w:pPr>
        <w:widowControl w:val="0"/>
        <w:pBdr>
          <w:top w:val="nil"/>
          <w:left w:val="nil"/>
          <w:bottom w:val="nil"/>
          <w:right w:val="nil"/>
          <w:between w:val="nil"/>
        </w:pBdr>
        <w:spacing w:line="242" w:lineRule="auto"/>
        <w:ind w:left="862" w:right="294" w:hanging="355"/>
        <w:rPr>
          <w:rFonts w:ascii="Calibri" w:eastAsia="Calibri" w:hAnsi="Calibri" w:cs="Calibri"/>
          <w:color w:val="000000"/>
          <w:sz w:val="19"/>
          <w:szCs w:val="19"/>
          <w:highlight w:val="yellow"/>
        </w:rPr>
      </w:pPr>
      <w:r>
        <w:rPr>
          <w:rFonts w:ascii="Calibri" w:eastAsia="Calibri" w:hAnsi="Calibri" w:cs="Calibri"/>
          <w:color w:val="000000"/>
          <w:sz w:val="19"/>
          <w:szCs w:val="19"/>
        </w:rPr>
        <w:t>what we may ask children to do online</w:t>
      </w:r>
    </w:p>
    <w:p w14:paraId="70E89EE9"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Provide a safe space for </w:t>
      </w:r>
      <w:r>
        <w:rPr>
          <w:rFonts w:ascii="Calibri" w:eastAsia="Calibri" w:hAnsi="Calibri" w:cs="Calibri"/>
          <w:sz w:val="19"/>
          <w:szCs w:val="19"/>
        </w:rPr>
        <w:t>learners</w:t>
      </w:r>
      <w:r>
        <w:rPr>
          <w:rFonts w:ascii="Calibri" w:eastAsia="Calibri" w:hAnsi="Calibri" w:cs="Calibri"/>
          <w:color w:val="000000"/>
          <w:sz w:val="19"/>
          <w:szCs w:val="19"/>
        </w:rPr>
        <w:t xml:space="preserve"> who are LGBT to speak out and share their concerns </w:t>
      </w:r>
    </w:p>
    <w:p w14:paraId="27253F2A" w14:textId="77777777" w:rsidR="000B48AE" w:rsidRDefault="005D0471">
      <w:pPr>
        <w:widowControl w:val="0"/>
        <w:pBdr>
          <w:top w:val="nil"/>
          <w:left w:val="nil"/>
          <w:bottom w:val="nil"/>
          <w:right w:val="nil"/>
          <w:between w:val="nil"/>
        </w:pBdr>
        <w:spacing w:before="142" w:line="240" w:lineRule="auto"/>
        <w:ind w:left="507"/>
        <w:rPr>
          <w:rFonts w:ascii="Calibri" w:eastAsia="Calibri" w:hAnsi="Calibri" w:cs="Calibri"/>
          <w:color w:val="000000"/>
          <w:sz w:val="19"/>
          <w:szCs w:val="19"/>
          <w:highlight w:val="white"/>
        </w:rPr>
      </w:pPr>
      <w:r>
        <w:rPr>
          <w:rFonts w:ascii="Noto Sans Symbols" w:eastAsia="Noto Sans Symbols" w:hAnsi="Noto Sans Symbols" w:cs="Noto Sans Symbols"/>
          <w:color w:val="000000"/>
          <w:sz w:val="19"/>
          <w:szCs w:val="19"/>
          <w:highlight w:val="white"/>
        </w:rPr>
        <w:t>∙</w:t>
      </w:r>
      <w:r>
        <w:rPr>
          <w:rFonts w:ascii="Noto Sans Symbols" w:eastAsia="Noto Sans Symbols" w:hAnsi="Noto Sans Symbols" w:cs="Noto Sans Symbols"/>
          <w:color w:val="000000"/>
          <w:sz w:val="19"/>
          <w:szCs w:val="19"/>
          <w:highlight w:val="white"/>
        </w:rPr>
        <w:t xml:space="preserve"> </w:t>
      </w:r>
      <w:r>
        <w:rPr>
          <w:rFonts w:ascii="Calibri" w:eastAsia="Calibri" w:hAnsi="Calibri" w:cs="Calibri"/>
          <w:color w:val="000000"/>
          <w:sz w:val="19"/>
          <w:szCs w:val="19"/>
          <w:highlight w:val="white"/>
        </w:rPr>
        <w:t xml:space="preserve">All staff will be aware of:  </w:t>
      </w:r>
    </w:p>
    <w:p w14:paraId="5AF50519" w14:textId="77777777" w:rsidR="000B48AE" w:rsidRDefault="005D0471">
      <w:pPr>
        <w:widowControl w:val="0"/>
        <w:pBdr>
          <w:top w:val="nil"/>
          <w:left w:val="nil"/>
          <w:bottom w:val="nil"/>
          <w:right w:val="nil"/>
          <w:between w:val="nil"/>
        </w:pBdr>
        <w:spacing w:before="141" w:line="244" w:lineRule="auto"/>
        <w:ind w:left="872" w:right="265"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Our systems which support safeguarding, including this child protection and safeguarding policy, the role and identity of the designated safeguarding lead (DSL) and [deputy/deputies], the </w:t>
      </w:r>
      <w:r>
        <w:rPr>
          <w:rFonts w:ascii="Calibri" w:eastAsia="Calibri" w:hAnsi="Calibri" w:cs="Calibri"/>
          <w:sz w:val="19"/>
          <w:szCs w:val="19"/>
        </w:rPr>
        <w:t xml:space="preserve">relationship </w:t>
      </w:r>
      <w:r>
        <w:rPr>
          <w:rFonts w:ascii="Calibri" w:eastAsia="Calibri" w:hAnsi="Calibri" w:cs="Calibri"/>
          <w:color w:val="000000"/>
          <w:sz w:val="19"/>
          <w:szCs w:val="19"/>
        </w:rPr>
        <w:t xml:space="preserve">policy,  and the safeguarding  response to children who go missing from education  </w:t>
      </w:r>
    </w:p>
    <w:p w14:paraId="04D17DEE" w14:textId="77777777" w:rsidR="000B48AE" w:rsidRDefault="005D0471">
      <w:pPr>
        <w:widowControl w:val="0"/>
        <w:pBdr>
          <w:top w:val="nil"/>
          <w:left w:val="nil"/>
          <w:bottom w:val="nil"/>
          <w:right w:val="nil"/>
          <w:between w:val="nil"/>
        </w:pBdr>
        <w:spacing w:before="141" w:line="244" w:lineRule="auto"/>
        <w:ind w:left="865" w:right="443"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What to do if they identify a safeguarding issue or a child tells them they are being abused or neglected</w:t>
      </w:r>
      <w:r>
        <w:rPr>
          <w:rFonts w:ascii="Calibri" w:eastAsia="Calibri" w:hAnsi="Calibri" w:cs="Calibri"/>
          <w:sz w:val="19"/>
          <w:szCs w:val="19"/>
        </w:rPr>
        <w:t xml:space="preserve"> or exploited</w:t>
      </w:r>
      <w:r>
        <w:rPr>
          <w:rFonts w:ascii="Calibri" w:eastAsia="Calibri" w:hAnsi="Calibri" w:cs="Calibri"/>
          <w:color w:val="000000"/>
          <w:sz w:val="19"/>
          <w:szCs w:val="19"/>
        </w:rPr>
        <w:t xml:space="preserve"> including  specific issues such as FGM, and how to maintain an appropriate level of confidentiality while liaising with relevant  professionals  </w:t>
      </w:r>
    </w:p>
    <w:p w14:paraId="73D8D1E0" w14:textId="77777777" w:rsidR="000B48AE" w:rsidRDefault="005D0471">
      <w:pPr>
        <w:widowControl w:val="0"/>
        <w:pBdr>
          <w:top w:val="nil"/>
          <w:left w:val="nil"/>
          <w:bottom w:val="nil"/>
          <w:right w:val="nil"/>
          <w:between w:val="nil"/>
        </w:pBdr>
        <w:spacing w:before="140" w:line="244" w:lineRule="auto"/>
        <w:ind w:left="860" w:right="122"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signs of different types of abuse and neglect, as well as specific safeguarding issues, such as child-on-child abuse,  child sexual exploitation (CSE), child criminal exploitation (CCE), indicators of being at risk from or involved with serious violent crime, FGM, radicalisation and serious violence (including that linked to county lines)  </w:t>
      </w:r>
    </w:p>
    <w:p w14:paraId="5FF863FA" w14:textId="77777777" w:rsidR="000B48AE" w:rsidRDefault="005D0471">
      <w:pPr>
        <w:widowControl w:val="0"/>
        <w:pBdr>
          <w:top w:val="nil"/>
          <w:left w:val="nil"/>
          <w:bottom w:val="nil"/>
          <w:right w:val="nil"/>
          <w:between w:val="nil"/>
        </w:pBdr>
        <w:spacing w:before="138" w:line="375" w:lineRule="auto"/>
        <w:ind w:left="507" w:right="19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importance of reassuring victims that they are being taken seriously and that they will be supported and kept safe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fact that children can be at risk of harm inside and outside of their home, at </w:t>
      </w:r>
      <w:r>
        <w:rPr>
          <w:rFonts w:ascii="Calibri" w:eastAsia="Calibri" w:hAnsi="Calibri" w:cs="Calibri"/>
          <w:sz w:val="19"/>
          <w:szCs w:val="19"/>
        </w:rPr>
        <w:t>educational centres</w:t>
      </w:r>
      <w:r>
        <w:rPr>
          <w:rFonts w:ascii="Calibri" w:eastAsia="Calibri" w:hAnsi="Calibri" w:cs="Calibri"/>
          <w:color w:val="000000"/>
          <w:sz w:val="19"/>
          <w:szCs w:val="19"/>
        </w:rPr>
        <w:t xml:space="preserve"> and online </w:t>
      </w:r>
    </w:p>
    <w:p w14:paraId="57205359" w14:textId="77777777" w:rsidR="000B48AE" w:rsidRDefault="005D0471">
      <w:pPr>
        <w:widowControl w:val="0"/>
        <w:pBdr>
          <w:top w:val="nil"/>
          <w:left w:val="nil"/>
          <w:bottom w:val="nil"/>
          <w:right w:val="nil"/>
          <w:between w:val="nil"/>
        </w:pBdr>
        <w:spacing w:before="31" w:line="242" w:lineRule="auto"/>
        <w:ind w:left="866" w:right="373" w:hanging="358"/>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The fact that children who are (or who are perceived to be) lesbian, gay, bi or trans (LGBT) can be targeted by other</w:t>
      </w:r>
    </w:p>
    <w:p w14:paraId="0E2A5BE5" w14:textId="77777777" w:rsidR="000B48AE" w:rsidRDefault="005D0471">
      <w:pPr>
        <w:widowControl w:val="0"/>
        <w:pBdr>
          <w:top w:val="nil"/>
          <w:left w:val="nil"/>
          <w:bottom w:val="nil"/>
          <w:right w:val="nil"/>
          <w:between w:val="nil"/>
        </w:pBdr>
        <w:spacing w:before="31" w:line="242" w:lineRule="auto"/>
        <w:ind w:left="866" w:right="373" w:hanging="358"/>
        <w:rPr>
          <w:rFonts w:ascii="Calibri" w:eastAsia="Calibri" w:hAnsi="Calibri" w:cs="Calibri"/>
          <w:color w:val="000000"/>
          <w:sz w:val="19"/>
          <w:szCs w:val="19"/>
        </w:rPr>
      </w:pPr>
      <w:r>
        <w:rPr>
          <w:rFonts w:ascii="Calibri" w:eastAsia="Calibri" w:hAnsi="Calibri" w:cs="Calibri"/>
          <w:color w:val="000000"/>
          <w:sz w:val="19"/>
          <w:szCs w:val="19"/>
        </w:rPr>
        <w:t xml:space="preserve">children </w:t>
      </w:r>
    </w:p>
    <w:p w14:paraId="0A141C83" w14:textId="77777777" w:rsidR="000B48AE" w:rsidRDefault="005D0471">
      <w:pPr>
        <w:widowControl w:val="0"/>
        <w:pBdr>
          <w:top w:val="nil"/>
          <w:left w:val="nil"/>
          <w:bottom w:val="nil"/>
          <w:right w:val="nil"/>
          <w:between w:val="nil"/>
        </w:pBdr>
        <w:spacing w:before="139"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What to look for to identify children who need help or protection  </w:t>
      </w:r>
    </w:p>
    <w:p w14:paraId="40968988" w14:textId="77777777" w:rsidR="000B48AE" w:rsidRDefault="005D0471">
      <w:pPr>
        <w:widowControl w:val="0"/>
        <w:spacing w:before="140" w:line="242" w:lineRule="auto"/>
        <w:ind w:right="471"/>
        <w:rPr>
          <w:rFonts w:ascii="Calibri" w:eastAsia="Calibri" w:hAnsi="Calibri" w:cs="Calibri"/>
          <w:sz w:val="19"/>
          <w:szCs w:val="19"/>
        </w:rPr>
      </w:pPr>
      <w:r>
        <w:rPr>
          <w:rFonts w:ascii="Calibri" w:eastAsia="Calibri" w:hAnsi="Calibri" w:cs="Calibri"/>
          <w:sz w:val="19"/>
          <w:szCs w:val="19"/>
        </w:rPr>
        <w:t xml:space="preserve">  </w:t>
      </w:r>
      <w:r>
        <w:rPr>
          <w:rFonts w:ascii="Noto Sans Symbols" w:eastAsia="Noto Sans Symbols" w:hAnsi="Noto Sans Symbols" w:cs="Noto Sans Symbols"/>
          <w:sz w:val="19"/>
          <w:szCs w:val="19"/>
        </w:rPr>
        <w:t>∙</w:t>
      </w:r>
      <w:r>
        <w:rPr>
          <w:rFonts w:ascii="Noto Sans Symbols" w:eastAsia="Noto Sans Symbols" w:hAnsi="Noto Sans Symbols" w:cs="Noto Sans Symbols"/>
          <w:sz w:val="19"/>
          <w:szCs w:val="19"/>
        </w:rPr>
        <w:t xml:space="preserve"> </w:t>
      </w:r>
      <w:r>
        <w:rPr>
          <w:rFonts w:ascii="Calibri" w:eastAsia="Calibri" w:hAnsi="Calibri" w:cs="Calibri"/>
          <w:sz w:val="19"/>
          <w:szCs w:val="19"/>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6A270C3B" w14:textId="77777777" w:rsidR="000B48AE" w:rsidRDefault="005D0471">
      <w:pPr>
        <w:widowControl w:val="0"/>
        <w:spacing w:before="141" w:line="242" w:lineRule="auto"/>
        <w:ind w:left="872" w:right="11" w:hanging="365"/>
        <w:rPr>
          <w:rFonts w:ascii="Calibri" w:eastAsia="Calibri" w:hAnsi="Calibri" w:cs="Calibri"/>
          <w:sz w:val="19"/>
          <w:szCs w:val="19"/>
        </w:rPr>
      </w:pPr>
      <w:r>
        <w:rPr>
          <w:rFonts w:ascii="Noto Sans Symbols" w:eastAsia="Noto Sans Symbols" w:hAnsi="Noto Sans Symbols" w:cs="Noto Sans Symbols"/>
          <w:sz w:val="19"/>
          <w:szCs w:val="19"/>
        </w:rPr>
        <w:t>∙</w:t>
      </w:r>
      <w:r>
        <w:rPr>
          <w:rFonts w:ascii="Noto Sans Symbols" w:eastAsia="Noto Sans Symbols" w:hAnsi="Noto Sans Symbols" w:cs="Noto Sans Symbols"/>
          <w:sz w:val="19"/>
          <w:szCs w:val="19"/>
        </w:rPr>
        <w:t xml:space="preserve"> </w:t>
      </w:r>
      <w:r>
        <w:rPr>
          <w:rFonts w:ascii="Calibri" w:eastAsia="Calibri" w:hAnsi="Calibri" w:cs="Calibri"/>
          <w:sz w:val="19"/>
          <w:szCs w:val="19"/>
        </w:rPr>
        <w:t>The process for making referrals to local authority children’s social care and for statutory assessments that may follow</w:t>
      </w:r>
    </w:p>
    <w:p w14:paraId="770D2DDD" w14:textId="77777777" w:rsidR="000B48AE" w:rsidRDefault="005D0471">
      <w:pPr>
        <w:widowControl w:val="0"/>
        <w:spacing w:before="141" w:line="242" w:lineRule="auto"/>
        <w:ind w:left="872" w:right="11" w:hanging="365"/>
        <w:rPr>
          <w:rFonts w:ascii="Calibri" w:eastAsia="Calibri" w:hAnsi="Calibri" w:cs="Calibri"/>
          <w:sz w:val="19"/>
          <w:szCs w:val="19"/>
        </w:rPr>
      </w:pPr>
      <w:r>
        <w:rPr>
          <w:rFonts w:ascii="Calibri" w:eastAsia="Calibri" w:hAnsi="Calibri" w:cs="Calibri"/>
          <w:sz w:val="19"/>
          <w:szCs w:val="19"/>
        </w:rPr>
        <w:t xml:space="preserve">referral, including the role they might be expected to play </w:t>
      </w:r>
    </w:p>
    <w:p w14:paraId="4FA56FD8" w14:textId="77777777" w:rsidR="000B48AE" w:rsidRDefault="000B48AE">
      <w:pPr>
        <w:widowControl w:val="0"/>
        <w:pBdr>
          <w:top w:val="nil"/>
          <w:left w:val="nil"/>
          <w:bottom w:val="nil"/>
          <w:right w:val="nil"/>
          <w:between w:val="nil"/>
        </w:pBdr>
        <w:spacing w:before="139" w:line="240" w:lineRule="auto"/>
        <w:rPr>
          <w:rFonts w:ascii="Calibri" w:eastAsia="Calibri" w:hAnsi="Calibri" w:cs="Calibri"/>
          <w:sz w:val="19"/>
          <w:szCs w:val="19"/>
        </w:rPr>
      </w:pPr>
    </w:p>
    <w:p w14:paraId="18C0955A" w14:textId="77777777" w:rsidR="000B48AE" w:rsidRDefault="005D0471">
      <w:pPr>
        <w:widowControl w:val="0"/>
        <w:pBdr>
          <w:top w:val="nil"/>
          <w:left w:val="nil"/>
          <w:bottom w:val="nil"/>
          <w:right w:val="nil"/>
          <w:between w:val="nil"/>
        </w:pBdr>
        <w:spacing w:before="132"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Section 16 and appendix 4 of this policy outline in more detail how staff are supported to do this.  </w:t>
      </w:r>
    </w:p>
    <w:p w14:paraId="2F2E560B" w14:textId="77777777" w:rsidR="000B48AE" w:rsidRDefault="005D0471">
      <w:pPr>
        <w:widowControl w:val="0"/>
        <w:pBdr>
          <w:top w:val="nil"/>
          <w:left w:val="nil"/>
          <w:bottom w:val="nil"/>
          <w:right w:val="nil"/>
          <w:between w:val="nil"/>
        </w:pBdr>
        <w:spacing w:before="247" w:line="240" w:lineRule="auto"/>
        <w:ind w:left="148"/>
        <w:rPr>
          <w:rFonts w:ascii="Calibri" w:eastAsia="Calibri" w:hAnsi="Calibri" w:cs="Calibri"/>
          <w:b/>
          <w:bCs/>
          <w:color w:val="000000"/>
          <w:sz w:val="24"/>
          <w:szCs w:val="24"/>
        </w:rPr>
      </w:pPr>
      <w:r>
        <w:rPr>
          <w:rFonts w:ascii="Calibri" w:eastAsia="Calibri" w:hAnsi="Calibri" w:cs="Calibri"/>
          <w:b/>
          <w:bCs/>
          <w:color w:val="000000"/>
          <w:sz w:val="24"/>
          <w:szCs w:val="24"/>
        </w:rPr>
        <w:t xml:space="preserve">5.2 The </w:t>
      </w:r>
      <w:r>
        <w:rPr>
          <w:rFonts w:ascii="Calibri" w:eastAsia="Calibri" w:hAnsi="Calibri" w:cs="Calibri"/>
          <w:b/>
          <w:bCs/>
          <w:sz w:val="24"/>
          <w:szCs w:val="24"/>
        </w:rPr>
        <w:t>D</w:t>
      </w:r>
      <w:r>
        <w:rPr>
          <w:rFonts w:ascii="Calibri" w:eastAsia="Calibri" w:hAnsi="Calibri" w:cs="Calibri"/>
          <w:b/>
          <w:bCs/>
          <w:color w:val="000000"/>
          <w:sz w:val="24"/>
          <w:szCs w:val="24"/>
        </w:rPr>
        <w:t xml:space="preserve">esignated </w:t>
      </w:r>
      <w:r>
        <w:rPr>
          <w:rFonts w:ascii="Calibri" w:eastAsia="Calibri" w:hAnsi="Calibri" w:cs="Calibri"/>
          <w:b/>
          <w:bCs/>
          <w:sz w:val="24"/>
          <w:szCs w:val="24"/>
        </w:rPr>
        <w:t>S</w:t>
      </w:r>
      <w:r>
        <w:rPr>
          <w:rFonts w:ascii="Calibri" w:eastAsia="Calibri" w:hAnsi="Calibri" w:cs="Calibri"/>
          <w:b/>
          <w:bCs/>
          <w:color w:val="000000"/>
          <w:sz w:val="24"/>
          <w:szCs w:val="24"/>
        </w:rPr>
        <w:t xml:space="preserve">afeguarding </w:t>
      </w:r>
      <w:r>
        <w:rPr>
          <w:rFonts w:ascii="Calibri" w:eastAsia="Calibri" w:hAnsi="Calibri" w:cs="Calibri"/>
          <w:b/>
          <w:bCs/>
          <w:sz w:val="24"/>
          <w:szCs w:val="24"/>
        </w:rPr>
        <w:t>L</w:t>
      </w:r>
      <w:r>
        <w:rPr>
          <w:rFonts w:ascii="Calibri" w:eastAsia="Calibri" w:hAnsi="Calibri" w:cs="Calibri"/>
          <w:b/>
          <w:bCs/>
          <w:color w:val="000000"/>
          <w:sz w:val="24"/>
          <w:szCs w:val="24"/>
        </w:rPr>
        <w:t xml:space="preserve">ead (DSL) </w:t>
      </w:r>
    </w:p>
    <w:p w14:paraId="1FA7AE41" w14:textId="77777777" w:rsidR="000B48AE" w:rsidRDefault="005D0471">
      <w:pPr>
        <w:widowControl w:val="0"/>
        <w:pBdr>
          <w:top w:val="nil"/>
          <w:left w:val="nil"/>
          <w:bottom w:val="nil"/>
          <w:right w:val="nil"/>
          <w:between w:val="nil"/>
        </w:pBdr>
        <w:spacing w:before="135" w:line="245" w:lineRule="auto"/>
        <w:ind w:left="144" w:right="1117" w:hanging="5"/>
        <w:rPr>
          <w:rFonts w:ascii="Calibri" w:eastAsia="Calibri" w:hAnsi="Calibri" w:cs="Calibri"/>
          <w:color w:val="000000"/>
          <w:sz w:val="19"/>
          <w:szCs w:val="19"/>
        </w:rPr>
      </w:pPr>
      <w:r>
        <w:rPr>
          <w:rFonts w:ascii="Calibri" w:eastAsia="Calibri" w:hAnsi="Calibri" w:cs="Calibri"/>
          <w:color w:val="000000"/>
          <w:sz w:val="19"/>
          <w:szCs w:val="19"/>
        </w:rPr>
        <w:t xml:space="preserve">The DSL </w:t>
      </w:r>
      <w:r>
        <w:rPr>
          <w:rFonts w:ascii="Calibri" w:eastAsia="Calibri" w:hAnsi="Calibri" w:cs="Calibri"/>
          <w:sz w:val="19"/>
          <w:szCs w:val="19"/>
        </w:rPr>
        <w:t>is a Director of the company</w:t>
      </w:r>
      <w:r>
        <w:rPr>
          <w:rFonts w:ascii="Calibri" w:eastAsia="Calibri" w:hAnsi="Calibri" w:cs="Calibri"/>
          <w:color w:val="000000"/>
          <w:sz w:val="19"/>
          <w:szCs w:val="19"/>
        </w:rPr>
        <w:t xml:space="preserve">. The DSL takes lead responsibility for child protection and wider safeguarding. </w:t>
      </w:r>
    </w:p>
    <w:p w14:paraId="7ED4A74F" w14:textId="77777777" w:rsidR="000B48AE" w:rsidRDefault="005D0471">
      <w:pPr>
        <w:widowControl w:val="0"/>
        <w:pBdr>
          <w:top w:val="nil"/>
          <w:left w:val="nil"/>
          <w:bottom w:val="nil"/>
          <w:right w:val="nil"/>
          <w:between w:val="nil"/>
        </w:pBdr>
        <w:spacing w:before="127" w:line="245" w:lineRule="auto"/>
        <w:ind w:left="145" w:right="108" w:firstLine="6"/>
        <w:rPr>
          <w:rFonts w:ascii="Calibri" w:eastAsia="Calibri" w:hAnsi="Calibri" w:cs="Calibri"/>
          <w:color w:val="000000"/>
          <w:sz w:val="19"/>
          <w:szCs w:val="19"/>
        </w:rPr>
      </w:pPr>
      <w:r>
        <w:rPr>
          <w:rFonts w:ascii="Calibri" w:eastAsia="Calibri" w:hAnsi="Calibri" w:cs="Calibri"/>
          <w:color w:val="000000"/>
          <w:sz w:val="19"/>
          <w:szCs w:val="19"/>
        </w:rPr>
        <w:t xml:space="preserve">During term time, the DSL will be available during </w:t>
      </w:r>
      <w:r>
        <w:rPr>
          <w:rFonts w:ascii="Calibri" w:eastAsia="Calibri" w:hAnsi="Calibri" w:cs="Calibri"/>
          <w:sz w:val="19"/>
          <w:szCs w:val="19"/>
        </w:rPr>
        <w:t xml:space="preserve">Sparks Learning </w:t>
      </w:r>
      <w:r>
        <w:rPr>
          <w:rFonts w:ascii="Calibri" w:eastAsia="Calibri" w:hAnsi="Calibri" w:cs="Calibri"/>
          <w:color w:val="000000"/>
          <w:sz w:val="19"/>
          <w:szCs w:val="19"/>
        </w:rPr>
        <w:t xml:space="preserve">hours for staff to discuss any safeguarding concerns. Out of hours, and out of term time, the DSL can be contacted by email and telephone. </w:t>
      </w:r>
    </w:p>
    <w:p w14:paraId="3F238EA4" w14:textId="77777777" w:rsidR="000B48AE" w:rsidRDefault="005D0471">
      <w:pPr>
        <w:widowControl w:val="0"/>
        <w:pBdr>
          <w:top w:val="nil"/>
          <w:left w:val="nil"/>
          <w:bottom w:val="nil"/>
          <w:right w:val="nil"/>
          <w:between w:val="nil"/>
        </w:pBdr>
        <w:spacing w:before="12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When the DSL is absent, the deputies will act as cover. </w:t>
      </w:r>
    </w:p>
    <w:p w14:paraId="5223F6AE" w14:textId="77777777" w:rsidR="000B48AE" w:rsidRDefault="005D0471">
      <w:pPr>
        <w:widowControl w:val="0"/>
        <w:pBdr>
          <w:top w:val="nil"/>
          <w:left w:val="nil"/>
          <w:bottom w:val="nil"/>
          <w:right w:val="nil"/>
          <w:between w:val="nil"/>
        </w:pBdr>
        <w:spacing w:before="132"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DSL will be given the time, funding, training, resources and support to: </w:t>
      </w:r>
    </w:p>
    <w:p w14:paraId="48BB4787" w14:textId="77777777" w:rsidR="000B48AE" w:rsidRDefault="005D0471">
      <w:pPr>
        <w:widowControl w:val="0"/>
        <w:pBdr>
          <w:top w:val="nil"/>
          <w:left w:val="nil"/>
          <w:bottom w:val="nil"/>
          <w:right w:val="nil"/>
          <w:between w:val="nil"/>
        </w:pBdr>
        <w:spacing w:before="144"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Provide advice and support to other staff on child welfare and child protection matters </w:t>
      </w:r>
    </w:p>
    <w:p w14:paraId="53B3E979" w14:textId="77777777" w:rsidR="000B48AE" w:rsidRDefault="005D0471">
      <w:pPr>
        <w:widowControl w:val="0"/>
        <w:pBdr>
          <w:top w:val="nil"/>
          <w:left w:val="nil"/>
          <w:bottom w:val="nil"/>
          <w:right w:val="nil"/>
          <w:between w:val="nil"/>
        </w:pBdr>
        <w:spacing w:before="141" w:line="375" w:lineRule="auto"/>
        <w:ind w:left="507" w:right="207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Take part in strategy discussions and inter-agency meetings and/or support other staff to do so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Contribute to the assessment of children </w:t>
      </w:r>
    </w:p>
    <w:p w14:paraId="3810A238" w14:textId="77777777" w:rsidR="000B48AE" w:rsidRDefault="005D0471">
      <w:pPr>
        <w:widowControl w:val="0"/>
        <w:pBdr>
          <w:top w:val="nil"/>
          <w:left w:val="nil"/>
          <w:bottom w:val="nil"/>
          <w:right w:val="nil"/>
          <w:between w:val="nil"/>
        </w:pBdr>
        <w:spacing w:before="29" w:line="242" w:lineRule="auto"/>
        <w:ind w:left="874" w:right="107" w:hanging="366"/>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Refer suspected cases, as appropriate, to the relevant body (local authority children’s social care, Channel programme,  Disclosure and Barring Service, and/or police), and support staff who make such referrals directly </w:t>
      </w:r>
    </w:p>
    <w:p w14:paraId="712C2152"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Have a good understanding of harmful sexual behaviour </w:t>
      </w:r>
    </w:p>
    <w:p w14:paraId="450744F8" w14:textId="77777777" w:rsidR="000B48AE" w:rsidRDefault="005D0471">
      <w:pPr>
        <w:widowControl w:val="0"/>
        <w:pBdr>
          <w:top w:val="nil"/>
          <w:left w:val="nil"/>
          <w:bottom w:val="nil"/>
          <w:right w:val="nil"/>
          <w:between w:val="nil"/>
        </w:pBdr>
        <w:spacing w:before="129" w:line="240" w:lineRule="auto"/>
        <w:ind w:left="138"/>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The DSL will also:  </w:t>
      </w:r>
    </w:p>
    <w:p w14:paraId="42EDB370"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Liaise with local authority case managers and designated officers for child protection concerns as appropriate </w:t>
      </w:r>
    </w:p>
    <w:p w14:paraId="3409A542" w14:textId="77777777" w:rsidR="000B48AE" w:rsidRDefault="005D0471">
      <w:pPr>
        <w:widowControl w:val="0"/>
        <w:pBdr>
          <w:top w:val="nil"/>
          <w:left w:val="nil"/>
          <w:bottom w:val="nil"/>
          <w:right w:val="nil"/>
          <w:between w:val="nil"/>
        </w:pBdr>
        <w:spacing w:before="141" w:line="245" w:lineRule="auto"/>
        <w:ind w:left="854" w:right="391"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Discuss the local response to sexual violence and sexual harassment with police and local authority children’s social  care colleagues to prepare the </w:t>
      </w:r>
      <w:r>
        <w:rPr>
          <w:rFonts w:ascii="Calibri" w:eastAsia="Calibri" w:hAnsi="Calibri" w:cs="Calibri"/>
          <w:sz w:val="19"/>
          <w:szCs w:val="19"/>
        </w:rPr>
        <w:t>Safeguarding policy</w:t>
      </w:r>
    </w:p>
    <w:p w14:paraId="71159915" w14:textId="77777777" w:rsidR="000B48AE" w:rsidRDefault="005D0471">
      <w:pPr>
        <w:widowControl w:val="0"/>
        <w:pBdr>
          <w:top w:val="nil"/>
          <w:left w:val="nil"/>
          <w:bottom w:val="nil"/>
          <w:right w:val="nil"/>
          <w:between w:val="nil"/>
        </w:pBdr>
        <w:spacing w:before="137" w:line="242" w:lineRule="auto"/>
        <w:ind w:left="854" w:right="139" w:hanging="279"/>
        <w:rPr>
          <w:rFonts w:ascii="Calibri" w:eastAsia="Calibri" w:hAnsi="Calibri" w:cs="Calibri"/>
          <w:color w:val="000000"/>
          <w:sz w:val="24"/>
          <w:szCs w:val="24"/>
          <w:highlight w:val="yellow"/>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649EBF1A" w14:textId="77777777" w:rsidR="000B48AE" w:rsidRDefault="005D0471">
      <w:pPr>
        <w:widowControl w:val="0"/>
        <w:pBdr>
          <w:top w:val="nil"/>
          <w:left w:val="nil"/>
          <w:bottom w:val="nil"/>
          <w:right w:val="nil"/>
          <w:between w:val="nil"/>
        </w:pBdr>
        <w:spacing w:line="242" w:lineRule="auto"/>
        <w:ind w:left="854" w:right="192"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 aware that children must have an ‘appropriate adult’ to support and help them in the case of a police investigation or search </w:t>
      </w:r>
    </w:p>
    <w:p w14:paraId="391627AE" w14:textId="77777777" w:rsidR="000B48AE" w:rsidRDefault="005D0471">
      <w:pPr>
        <w:widowControl w:val="0"/>
        <w:pBdr>
          <w:top w:val="nil"/>
          <w:left w:val="nil"/>
          <w:bottom w:val="nil"/>
          <w:right w:val="nil"/>
          <w:between w:val="nil"/>
        </w:pBdr>
        <w:spacing w:before="129" w:line="366" w:lineRule="auto"/>
        <w:ind w:left="138" w:right="597"/>
        <w:rPr>
          <w:rFonts w:ascii="Calibri" w:eastAsia="Calibri" w:hAnsi="Calibri" w:cs="Calibri"/>
          <w:color w:val="000000"/>
          <w:sz w:val="19"/>
          <w:szCs w:val="19"/>
        </w:rPr>
      </w:pPr>
      <w:r>
        <w:rPr>
          <w:rFonts w:ascii="Calibri" w:eastAsia="Calibri" w:hAnsi="Calibri" w:cs="Calibri"/>
          <w:color w:val="000000"/>
          <w:sz w:val="19"/>
          <w:szCs w:val="19"/>
        </w:rPr>
        <w:t xml:space="preserve">The DSL will liaise with local authority case managers and designated officers for child protection concerns as appropriate. </w:t>
      </w:r>
    </w:p>
    <w:p w14:paraId="21FD12E2" w14:textId="77777777" w:rsidR="000B48AE" w:rsidRDefault="005D0471">
      <w:pPr>
        <w:widowControl w:val="0"/>
        <w:pBdr>
          <w:top w:val="nil"/>
          <w:left w:val="nil"/>
          <w:bottom w:val="nil"/>
          <w:right w:val="nil"/>
          <w:between w:val="nil"/>
        </w:pBdr>
        <w:spacing w:before="22" w:line="240" w:lineRule="auto"/>
        <w:ind w:left="148"/>
        <w:rPr>
          <w:rFonts w:ascii="Calibri" w:eastAsia="Calibri" w:hAnsi="Calibri" w:cs="Calibri"/>
          <w:b/>
          <w:bCs/>
          <w:color w:val="000000"/>
          <w:sz w:val="24"/>
          <w:szCs w:val="24"/>
        </w:rPr>
      </w:pPr>
      <w:r>
        <w:rPr>
          <w:rFonts w:ascii="Calibri" w:eastAsia="Calibri" w:hAnsi="Calibri" w:cs="Calibri"/>
          <w:b/>
          <w:bCs/>
          <w:color w:val="000000"/>
          <w:sz w:val="24"/>
          <w:szCs w:val="24"/>
        </w:rPr>
        <w:t xml:space="preserve">5.3 The </w:t>
      </w:r>
      <w:r>
        <w:rPr>
          <w:rFonts w:ascii="Calibri" w:eastAsia="Calibri" w:hAnsi="Calibri" w:cs="Calibri"/>
          <w:b/>
          <w:bCs/>
          <w:sz w:val="24"/>
          <w:szCs w:val="24"/>
        </w:rPr>
        <w:t>Directors</w:t>
      </w:r>
    </w:p>
    <w:p w14:paraId="04CA2552" w14:textId="77777777" w:rsidR="000B48AE" w:rsidRDefault="005D0471">
      <w:pPr>
        <w:widowControl w:val="0"/>
        <w:pBdr>
          <w:top w:val="nil"/>
          <w:left w:val="nil"/>
          <w:bottom w:val="nil"/>
          <w:right w:val="nil"/>
          <w:between w:val="nil"/>
        </w:pBdr>
        <w:spacing w:before="135"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w:t>
      </w:r>
      <w:r>
        <w:rPr>
          <w:rFonts w:ascii="Calibri" w:eastAsia="Calibri" w:hAnsi="Calibri" w:cs="Calibri"/>
          <w:sz w:val="19"/>
          <w:szCs w:val="19"/>
        </w:rPr>
        <w:t>Company D</w:t>
      </w:r>
      <w:r>
        <w:rPr>
          <w:rFonts w:ascii="Calibri" w:eastAsia="Calibri" w:hAnsi="Calibri" w:cs="Calibri"/>
          <w:color w:val="000000"/>
          <w:sz w:val="19"/>
          <w:szCs w:val="19"/>
        </w:rPr>
        <w:t>irectors</w:t>
      </w:r>
      <w:r>
        <w:rPr>
          <w:rFonts w:ascii="Calibri" w:eastAsia="Calibri" w:hAnsi="Calibri" w:cs="Calibri"/>
          <w:sz w:val="19"/>
          <w:szCs w:val="19"/>
        </w:rPr>
        <w:t xml:space="preserve"> </w:t>
      </w:r>
      <w:r>
        <w:rPr>
          <w:rFonts w:ascii="Calibri" w:eastAsia="Calibri" w:hAnsi="Calibri" w:cs="Calibri"/>
          <w:color w:val="000000"/>
          <w:sz w:val="19"/>
          <w:szCs w:val="19"/>
        </w:rPr>
        <w:t xml:space="preserve">will: </w:t>
      </w:r>
    </w:p>
    <w:p w14:paraId="5A067DA0" w14:textId="77777777" w:rsidR="000B48AE" w:rsidRDefault="005D0471">
      <w:pPr>
        <w:widowControl w:val="0"/>
        <w:pBdr>
          <w:top w:val="nil"/>
          <w:left w:val="nil"/>
          <w:bottom w:val="nil"/>
          <w:right w:val="nil"/>
          <w:between w:val="nil"/>
        </w:pBdr>
        <w:spacing w:before="144" w:line="242" w:lineRule="auto"/>
        <w:ind w:left="866" w:right="34"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Facilitate a</w:t>
      </w:r>
      <w:r>
        <w:rPr>
          <w:rFonts w:ascii="Calibri" w:eastAsia="Calibri" w:hAnsi="Calibri" w:cs="Calibri"/>
          <w:sz w:val="19"/>
          <w:szCs w:val="19"/>
        </w:rPr>
        <w:t>n</w:t>
      </w:r>
      <w:r>
        <w:rPr>
          <w:rFonts w:ascii="Calibri" w:eastAsia="Calibri" w:hAnsi="Calibri" w:cs="Calibri"/>
          <w:color w:val="000000"/>
          <w:sz w:val="19"/>
          <w:szCs w:val="19"/>
        </w:rPr>
        <w:t xml:space="preserve"> approach to safeguarding, ensuring that safeguarding and child protection are at the forefront of, and underpin, all relevant aspects of process and policy development </w:t>
      </w:r>
    </w:p>
    <w:p w14:paraId="460E3DDD" w14:textId="77777777" w:rsidR="000B48AE" w:rsidRDefault="005D0471">
      <w:pPr>
        <w:widowControl w:val="0"/>
        <w:pBdr>
          <w:top w:val="nil"/>
          <w:left w:val="nil"/>
          <w:bottom w:val="nil"/>
          <w:right w:val="nil"/>
          <w:between w:val="nil"/>
        </w:pBdr>
        <w:spacing w:before="141" w:line="242" w:lineRule="auto"/>
        <w:ind w:left="860" w:right="1"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Evaluate and approve this policy at each review, ensuring it complies with the law, and hold </w:t>
      </w:r>
      <w:r>
        <w:rPr>
          <w:rFonts w:ascii="Calibri" w:eastAsia="Calibri" w:hAnsi="Calibri" w:cs="Calibri"/>
          <w:sz w:val="19"/>
          <w:szCs w:val="19"/>
        </w:rPr>
        <w:t>everyone</w:t>
      </w:r>
      <w:r>
        <w:rPr>
          <w:rFonts w:ascii="Calibri" w:eastAsia="Calibri" w:hAnsi="Calibri" w:cs="Calibri"/>
          <w:color w:val="000000"/>
          <w:sz w:val="19"/>
          <w:szCs w:val="19"/>
        </w:rPr>
        <w:t xml:space="preserve"> to account for its implementation </w:t>
      </w:r>
    </w:p>
    <w:p w14:paraId="2B681FDA" w14:textId="77777777" w:rsidR="000B48AE" w:rsidRDefault="005D0471">
      <w:pPr>
        <w:widowControl w:val="0"/>
        <w:pBdr>
          <w:top w:val="nil"/>
          <w:left w:val="nil"/>
          <w:bottom w:val="nil"/>
          <w:right w:val="nil"/>
          <w:between w:val="nil"/>
        </w:pBdr>
        <w:spacing w:before="141" w:line="242" w:lineRule="auto"/>
        <w:ind w:left="874" w:right="31" w:hanging="366"/>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 aware of its obligations under the Human Rights Act 1998, the Equality Act 2010 (including the Public Sector Equality  Duty), and our school’s local multi-agency safeguarding arrangements  </w:t>
      </w:r>
    </w:p>
    <w:p w14:paraId="549ABC7F" w14:textId="77777777" w:rsidR="000B48AE" w:rsidRDefault="005D0471">
      <w:pPr>
        <w:widowControl w:val="0"/>
        <w:numPr>
          <w:ilvl w:val="0"/>
          <w:numId w:val="2"/>
        </w:numPr>
        <w:pBdr>
          <w:top w:val="nil"/>
          <w:left w:val="nil"/>
          <w:bottom w:val="nil"/>
          <w:right w:val="nil"/>
          <w:between w:val="nil"/>
        </w:pBdr>
        <w:spacing w:before="141" w:line="242" w:lineRule="auto"/>
        <w:ind w:right="31"/>
        <w:rPr>
          <w:rFonts w:ascii="Calibri" w:eastAsia="Calibri" w:hAnsi="Calibri" w:cs="Calibri"/>
          <w:sz w:val="18"/>
          <w:szCs w:val="18"/>
          <w:highlight w:val="white"/>
        </w:rPr>
      </w:pPr>
      <w:r>
        <w:rPr>
          <w:rFonts w:ascii="Calibri" w:eastAsia="Calibri" w:hAnsi="Calibri" w:cs="Calibri"/>
          <w:sz w:val="18"/>
          <w:szCs w:val="18"/>
          <w:highlight w:val="white"/>
        </w:rPr>
        <w:t>Use the DfE Data Protection guidance for schools3 to understand data protection</w:t>
      </w:r>
    </w:p>
    <w:p w14:paraId="4F3E26DB" w14:textId="77777777" w:rsidR="000B48AE" w:rsidRDefault="005D0471">
      <w:pPr>
        <w:widowControl w:val="0"/>
        <w:pBdr>
          <w:top w:val="nil"/>
          <w:left w:val="nil"/>
          <w:bottom w:val="nil"/>
          <w:right w:val="nil"/>
          <w:between w:val="nil"/>
        </w:pBdr>
        <w:spacing w:before="141" w:line="240" w:lineRule="auto"/>
        <w:ind w:firstLine="72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Monitor the effectiveness of this policy. </w:t>
      </w:r>
    </w:p>
    <w:p w14:paraId="1E658DC8" w14:textId="77777777" w:rsidR="000B48AE" w:rsidRDefault="005D0471">
      <w:pPr>
        <w:widowControl w:val="0"/>
        <w:pBdr>
          <w:top w:val="nil"/>
          <w:left w:val="nil"/>
          <w:bottom w:val="nil"/>
          <w:right w:val="nil"/>
          <w:between w:val="nil"/>
        </w:pBdr>
        <w:spacing w:before="130" w:line="240" w:lineRule="auto"/>
        <w:ind w:left="874"/>
        <w:rPr>
          <w:rFonts w:ascii="Calibri" w:eastAsia="Calibri" w:hAnsi="Calibri" w:cs="Calibri"/>
          <w:color w:val="000000"/>
          <w:sz w:val="19"/>
          <w:szCs w:val="19"/>
        </w:rPr>
      </w:pPr>
      <w:r>
        <w:rPr>
          <w:rFonts w:ascii="Calibri" w:eastAsia="Calibri" w:hAnsi="Calibri" w:cs="Calibri"/>
          <w:color w:val="000000"/>
          <w:sz w:val="19"/>
          <w:szCs w:val="19"/>
        </w:rPr>
        <w:t xml:space="preserve">Make sure: </w:t>
      </w:r>
    </w:p>
    <w:p w14:paraId="38FCEC8D" w14:textId="77777777" w:rsidR="000B48AE" w:rsidRDefault="005D0471">
      <w:pPr>
        <w:widowControl w:val="0"/>
        <w:pBdr>
          <w:top w:val="nil"/>
          <w:left w:val="nil"/>
          <w:bottom w:val="nil"/>
          <w:right w:val="nil"/>
          <w:between w:val="nil"/>
        </w:pBdr>
        <w:spacing w:before="132" w:line="242" w:lineRule="auto"/>
        <w:ind w:left="1410" w:right="609" w:hanging="349"/>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The DSL has the appropriate status and authority to carry out their job, including additional time, funding,  training, resources and support  </w:t>
      </w:r>
    </w:p>
    <w:p w14:paraId="5A0BAE38" w14:textId="77777777" w:rsidR="000B48AE" w:rsidRDefault="005D0471">
      <w:pPr>
        <w:widowControl w:val="0"/>
        <w:pBdr>
          <w:top w:val="nil"/>
          <w:left w:val="nil"/>
          <w:bottom w:val="nil"/>
          <w:right w:val="nil"/>
          <w:between w:val="nil"/>
        </w:pBdr>
        <w:spacing w:before="129" w:line="245" w:lineRule="auto"/>
        <w:ind w:left="1421" w:right="89" w:hanging="360"/>
        <w:rPr>
          <w:rFonts w:ascii="Calibri" w:eastAsia="Calibri" w:hAnsi="Calibri" w:cs="Calibri"/>
          <w:color w:val="000000"/>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Online safety is a running and interrelated theme within t</w:t>
      </w:r>
      <w:r>
        <w:rPr>
          <w:rFonts w:ascii="Calibri" w:eastAsia="Calibri" w:hAnsi="Calibri" w:cs="Calibri"/>
          <w:sz w:val="19"/>
          <w:szCs w:val="19"/>
        </w:rPr>
        <w:t>he company’s</w:t>
      </w:r>
      <w:r>
        <w:rPr>
          <w:rFonts w:ascii="Calibri" w:eastAsia="Calibri" w:hAnsi="Calibri" w:cs="Calibri"/>
          <w:color w:val="000000"/>
          <w:sz w:val="19"/>
          <w:szCs w:val="19"/>
        </w:rPr>
        <w:t xml:space="preserve"> approach to safeguarding and related  policies  </w:t>
      </w:r>
    </w:p>
    <w:p w14:paraId="0D2781C0" w14:textId="77777777" w:rsidR="000B48AE" w:rsidRDefault="005D0471">
      <w:pPr>
        <w:widowControl w:val="0"/>
        <w:pBdr>
          <w:top w:val="nil"/>
          <w:left w:val="nil"/>
          <w:bottom w:val="nil"/>
          <w:right w:val="nil"/>
          <w:between w:val="nil"/>
        </w:pBdr>
        <w:spacing w:before="127" w:line="242" w:lineRule="auto"/>
        <w:ind w:left="1421" w:right="443" w:hanging="360"/>
        <w:rPr>
          <w:rFonts w:ascii="Calibri" w:eastAsia="Calibri" w:hAnsi="Calibri" w:cs="Calibri"/>
          <w:color w:val="000000"/>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 xml:space="preserve">The </w:t>
      </w:r>
      <w:r>
        <w:rPr>
          <w:rFonts w:ascii="Calibri" w:eastAsia="Calibri" w:hAnsi="Calibri" w:cs="Calibri"/>
          <w:sz w:val="19"/>
          <w:szCs w:val="19"/>
        </w:rPr>
        <w:t>Directors</w:t>
      </w:r>
      <w:r>
        <w:rPr>
          <w:rFonts w:ascii="Calibri" w:eastAsia="Calibri" w:hAnsi="Calibri" w:cs="Calibri"/>
          <w:color w:val="000000"/>
          <w:sz w:val="19"/>
          <w:szCs w:val="19"/>
        </w:rPr>
        <w:t xml:space="preserve"> are aware of and understand the IT filters and monitoring systems in  place, manage them effectively and know how to escalate concerns </w:t>
      </w:r>
    </w:p>
    <w:p w14:paraId="3FA94957" w14:textId="77777777" w:rsidR="000B48AE" w:rsidRDefault="005D0471">
      <w:pPr>
        <w:widowControl w:val="0"/>
        <w:pBdr>
          <w:top w:val="nil"/>
          <w:left w:val="nil"/>
          <w:bottom w:val="nil"/>
          <w:right w:val="nil"/>
          <w:between w:val="nil"/>
        </w:pBdr>
        <w:spacing w:before="129" w:line="244" w:lineRule="auto"/>
        <w:ind w:left="1415" w:right="262" w:hanging="354"/>
        <w:jc w:val="both"/>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The </w:t>
      </w:r>
      <w:r>
        <w:rPr>
          <w:rFonts w:ascii="Calibri" w:eastAsia="Calibri" w:hAnsi="Calibri" w:cs="Calibri"/>
          <w:sz w:val="19"/>
          <w:szCs w:val="19"/>
        </w:rPr>
        <w:t>Company</w:t>
      </w:r>
      <w:r>
        <w:rPr>
          <w:rFonts w:ascii="Calibri" w:eastAsia="Calibri" w:hAnsi="Calibri" w:cs="Calibri"/>
          <w:color w:val="000000"/>
          <w:sz w:val="19"/>
          <w:szCs w:val="19"/>
        </w:rPr>
        <w:t xml:space="preserve"> has procedures to manage any safeguarding concerns (no matter how small) or allegations that do  not meet the harm threshold (low-level concerns) about staff members (including supply staff, volunteers and  contractors).  </w:t>
      </w:r>
    </w:p>
    <w:p w14:paraId="5C6F56FC" w14:textId="77777777" w:rsidR="000B48AE" w:rsidRDefault="005D0471">
      <w:pPr>
        <w:widowControl w:val="0"/>
        <w:pBdr>
          <w:top w:val="nil"/>
          <w:left w:val="nil"/>
          <w:bottom w:val="nil"/>
          <w:right w:val="nil"/>
          <w:between w:val="nil"/>
        </w:pBdr>
        <w:spacing w:before="128" w:line="245" w:lineRule="auto"/>
        <w:ind w:left="1415" w:right="633" w:hanging="354"/>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this policy reflects that children with SEND, or certain medical or physical health conditions, can face  additional barriers to any abuse or neglect or exploitation being recognised  </w:t>
      </w:r>
    </w:p>
    <w:p w14:paraId="3668ED38" w14:textId="77777777" w:rsidR="000B48AE" w:rsidRDefault="005D0471">
      <w:pPr>
        <w:widowControl w:val="0"/>
        <w:pBdr>
          <w:top w:val="nil"/>
          <w:left w:val="nil"/>
          <w:bottom w:val="nil"/>
          <w:right w:val="nil"/>
          <w:between w:val="nil"/>
        </w:pBdr>
        <w:spacing w:before="128" w:line="242" w:lineRule="auto"/>
        <w:ind w:left="144" w:right="1188"/>
        <w:rPr>
          <w:rFonts w:ascii="Calibri" w:eastAsia="Calibri" w:hAnsi="Calibri" w:cs="Calibri"/>
          <w:color w:val="000000"/>
          <w:sz w:val="19"/>
          <w:szCs w:val="19"/>
        </w:rPr>
      </w:pPr>
      <w:r>
        <w:rPr>
          <w:rFonts w:ascii="Calibri" w:eastAsia="Calibri" w:hAnsi="Calibri" w:cs="Calibri"/>
          <w:color w:val="000000"/>
          <w:sz w:val="19"/>
          <w:szCs w:val="19"/>
        </w:rPr>
        <w:t xml:space="preserve">Where another body is providing services or activities:  </w:t>
      </w:r>
    </w:p>
    <w:p w14:paraId="726157DB" w14:textId="77777777" w:rsidR="000B48AE" w:rsidRDefault="005D0471">
      <w:pPr>
        <w:widowControl w:val="0"/>
        <w:pBdr>
          <w:top w:val="nil"/>
          <w:left w:val="nil"/>
          <w:bottom w:val="nil"/>
          <w:right w:val="nil"/>
          <w:between w:val="nil"/>
        </w:pBdr>
        <w:spacing w:before="129" w:line="245" w:lineRule="auto"/>
        <w:ind w:left="1421" w:right="358" w:hanging="360"/>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Seek assurance that the other body has appropriate safeguarding and child protection policies/procedures in  place, and inspect them if needed  </w:t>
      </w:r>
    </w:p>
    <w:p w14:paraId="1B745696" w14:textId="77777777" w:rsidR="000B48AE" w:rsidRDefault="005D0471">
      <w:pPr>
        <w:widowControl w:val="0"/>
        <w:pBdr>
          <w:top w:val="nil"/>
          <w:left w:val="nil"/>
          <w:bottom w:val="nil"/>
          <w:right w:val="nil"/>
          <w:between w:val="nil"/>
        </w:pBdr>
        <w:spacing w:before="127" w:line="242" w:lineRule="auto"/>
        <w:ind w:left="1412" w:right="489" w:hanging="350"/>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Make sure there are arrangements for the body to liaise with the school about safeguarding arrangements,  where appropriate  </w:t>
      </w:r>
    </w:p>
    <w:p w14:paraId="592A6CDE" w14:textId="77777777" w:rsidR="000B48AE" w:rsidRDefault="005D0471">
      <w:pPr>
        <w:widowControl w:val="0"/>
        <w:pBdr>
          <w:top w:val="nil"/>
          <w:left w:val="nil"/>
          <w:bottom w:val="nil"/>
          <w:right w:val="nil"/>
          <w:between w:val="nil"/>
        </w:pBdr>
        <w:spacing w:before="129" w:line="245" w:lineRule="auto"/>
        <w:ind w:left="1410" w:right="53" w:hanging="349"/>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Make sure that safeguarding requirements are a condition of using the </w:t>
      </w:r>
      <w:r>
        <w:rPr>
          <w:rFonts w:ascii="Calibri" w:eastAsia="Calibri" w:hAnsi="Calibri" w:cs="Calibri"/>
          <w:sz w:val="19"/>
          <w:szCs w:val="19"/>
        </w:rPr>
        <w:t xml:space="preserve">company’s </w:t>
      </w:r>
      <w:r>
        <w:rPr>
          <w:rFonts w:ascii="Calibri" w:eastAsia="Calibri" w:hAnsi="Calibri" w:cs="Calibri"/>
          <w:color w:val="000000"/>
          <w:sz w:val="19"/>
          <w:szCs w:val="19"/>
        </w:rPr>
        <w:t xml:space="preserve">premises, and that any agreement to use the premises would be terminated if the other body fails to comply  </w:t>
      </w:r>
    </w:p>
    <w:p w14:paraId="4B9F5937" w14:textId="77777777" w:rsidR="000B48AE" w:rsidRDefault="005D0471">
      <w:pPr>
        <w:widowControl w:val="0"/>
        <w:pBdr>
          <w:top w:val="nil"/>
          <w:left w:val="nil"/>
          <w:bottom w:val="nil"/>
          <w:right w:val="nil"/>
          <w:between w:val="nil"/>
        </w:pBdr>
        <w:spacing w:before="125" w:line="245" w:lineRule="auto"/>
        <w:ind w:left="145" w:right="611" w:hanging="5"/>
        <w:rPr>
          <w:rFonts w:ascii="Calibri" w:eastAsia="Calibri" w:hAnsi="Calibri" w:cs="Calibri"/>
          <w:color w:val="000000"/>
          <w:sz w:val="19"/>
          <w:szCs w:val="19"/>
        </w:rPr>
      </w:pPr>
      <w:r>
        <w:rPr>
          <w:rFonts w:ascii="Calibri" w:eastAsia="Calibri" w:hAnsi="Calibri" w:cs="Calibri"/>
          <w:color w:val="000000"/>
          <w:sz w:val="19"/>
          <w:szCs w:val="19"/>
        </w:rPr>
        <w:t xml:space="preserve">A </w:t>
      </w:r>
      <w:r>
        <w:rPr>
          <w:rFonts w:ascii="Calibri" w:eastAsia="Calibri" w:hAnsi="Calibri" w:cs="Calibri"/>
          <w:sz w:val="19"/>
          <w:szCs w:val="19"/>
        </w:rPr>
        <w:t xml:space="preserve">director </w:t>
      </w:r>
      <w:r>
        <w:rPr>
          <w:rFonts w:ascii="Calibri" w:eastAsia="Calibri" w:hAnsi="Calibri" w:cs="Calibri"/>
          <w:color w:val="000000"/>
          <w:sz w:val="19"/>
          <w:szCs w:val="19"/>
        </w:rPr>
        <w:t xml:space="preserve">will act as the ‘case manager’ in the event that an allegation of abuse is made, where  appropriate (see appendix 3).  </w:t>
      </w:r>
    </w:p>
    <w:p w14:paraId="3B2E6148" w14:textId="77777777" w:rsidR="000B48AE" w:rsidRDefault="005D0471">
      <w:pPr>
        <w:widowControl w:val="0"/>
        <w:pBdr>
          <w:top w:val="nil"/>
          <w:left w:val="nil"/>
          <w:bottom w:val="nil"/>
          <w:right w:val="nil"/>
          <w:between w:val="nil"/>
        </w:pBdr>
        <w:spacing w:before="127" w:line="240" w:lineRule="auto"/>
        <w:ind w:left="140"/>
        <w:rPr>
          <w:rFonts w:ascii="Calibri" w:eastAsia="Calibri" w:hAnsi="Calibri" w:cs="Calibri"/>
          <w:color w:val="000000"/>
          <w:sz w:val="19"/>
          <w:szCs w:val="19"/>
        </w:rPr>
      </w:pPr>
      <w:r>
        <w:rPr>
          <w:rFonts w:ascii="Calibri" w:eastAsia="Calibri" w:hAnsi="Calibri" w:cs="Calibri"/>
          <w:color w:val="000000"/>
          <w:sz w:val="19"/>
          <w:szCs w:val="19"/>
        </w:rPr>
        <w:t xml:space="preserve">All </w:t>
      </w:r>
      <w:r>
        <w:rPr>
          <w:rFonts w:ascii="Calibri" w:eastAsia="Calibri" w:hAnsi="Calibri" w:cs="Calibri"/>
          <w:sz w:val="19"/>
          <w:szCs w:val="19"/>
        </w:rPr>
        <w:t>Directors</w:t>
      </w:r>
      <w:r>
        <w:rPr>
          <w:rFonts w:ascii="Calibri" w:eastAsia="Calibri" w:hAnsi="Calibri" w:cs="Calibri"/>
          <w:color w:val="000000"/>
          <w:sz w:val="19"/>
          <w:szCs w:val="19"/>
        </w:rPr>
        <w:t xml:space="preserve"> will read the Keeping Children Safe in Education document  in its entirety.  </w:t>
      </w:r>
    </w:p>
    <w:p w14:paraId="7D56D9E0" w14:textId="77777777" w:rsidR="000B48AE" w:rsidRDefault="000B48AE">
      <w:pPr>
        <w:widowControl w:val="0"/>
        <w:pBdr>
          <w:top w:val="nil"/>
          <w:left w:val="nil"/>
          <w:bottom w:val="nil"/>
          <w:right w:val="nil"/>
          <w:between w:val="nil"/>
        </w:pBdr>
        <w:spacing w:before="250" w:line="240" w:lineRule="auto"/>
        <w:ind w:left="148"/>
        <w:rPr>
          <w:rFonts w:ascii="Calibri" w:eastAsia="Calibri" w:hAnsi="Calibri" w:cs="Calibri"/>
          <w:b/>
          <w:bCs/>
          <w:sz w:val="24"/>
          <w:szCs w:val="24"/>
        </w:rPr>
      </w:pPr>
    </w:p>
    <w:p w14:paraId="07F15499" w14:textId="77777777" w:rsidR="000B48AE" w:rsidRDefault="005D0471">
      <w:pPr>
        <w:widowControl w:val="0"/>
        <w:pBdr>
          <w:top w:val="nil"/>
          <w:left w:val="nil"/>
          <w:bottom w:val="nil"/>
          <w:right w:val="nil"/>
          <w:between w:val="nil"/>
        </w:pBdr>
        <w:spacing w:before="250" w:line="240" w:lineRule="auto"/>
        <w:ind w:left="148"/>
        <w:rPr>
          <w:rFonts w:ascii="Calibri" w:eastAsia="Calibri" w:hAnsi="Calibri" w:cs="Calibri"/>
          <w:b/>
          <w:bCs/>
          <w:color w:val="000000"/>
          <w:sz w:val="24"/>
          <w:szCs w:val="24"/>
        </w:rPr>
      </w:pPr>
      <w:r>
        <w:rPr>
          <w:rFonts w:ascii="Calibri" w:eastAsia="Calibri" w:hAnsi="Calibri" w:cs="Calibri"/>
          <w:b/>
          <w:bCs/>
          <w:color w:val="000000"/>
          <w:sz w:val="24"/>
          <w:szCs w:val="24"/>
        </w:rPr>
        <w:t xml:space="preserve">5.4 The </w:t>
      </w:r>
      <w:r>
        <w:rPr>
          <w:rFonts w:ascii="Calibri" w:eastAsia="Calibri" w:hAnsi="Calibri" w:cs="Calibri"/>
          <w:b/>
          <w:bCs/>
          <w:sz w:val="24"/>
          <w:szCs w:val="24"/>
        </w:rPr>
        <w:t>Directors</w:t>
      </w:r>
    </w:p>
    <w:p w14:paraId="50472C8D" w14:textId="77777777" w:rsidR="000B48AE" w:rsidRDefault="005D0471">
      <w:pPr>
        <w:widowControl w:val="0"/>
        <w:pBdr>
          <w:top w:val="nil"/>
          <w:left w:val="nil"/>
          <w:bottom w:val="nil"/>
          <w:right w:val="nil"/>
          <w:between w:val="nil"/>
        </w:pBdr>
        <w:spacing w:before="135"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w:t>
      </w:r>
      <w:r>
        <w:rPr>
          <w:rFonts w:ascii="Calibri" w:eastAsia="Calibri" w:hAnsi="Calibri" w:cs="Calibri"/>
          <w:sz w:val="19"/>
          <w:szCs w:val="19"/>
        </w:rPr>
        <w:t>Directors</w:t>
      </w:r>
      <w:r>
        <w:rPr>
          <w:rFonts w:ascii="Calibri" w:eastAsia="Calibri" w:hAnsi="Calibri" w:cs="Calibri"/>
          <w:color w:val="000000"/>
          <w:sz w:val="19"/>
          <w:szCs w:val="19"/>
        </w:rPr>
        <w:t xml:space="preserve"> </w:t>
      </w:r>
      <w:r>
        <w:rPr>
          <w:rFonts w:ascii="Calibri" w:eastAsia="Calibri" w:hAnsi="Calibri" w:cs="Calibri"/>
          <w:sz w:val="19"/>
          <w:szCs w:val="19"/>
        </w:rPr>
        <w:t>are</w:t>
      </w:r>
      <w:r>
        <w:rPr>
          <w:rFonts w:ascii="Calibri" w:eastAsia="Calibri" w:hAnsi="Calibri" w:cs="Calibri"/>
          <w:color w:val="000000"/>
          <w:sz w:val="19"/>
          <w:szCs w:val="19"/>
        </w:rPr>
        <w:t xml:space="preserve"> responsible for the implementation of this policy, including: </w:t>
      </w:r>
    </w:p>
    <w:p w14:paraId="5584F530" w14:textId="77777777" w:rsidR="000B48AE" w:rsidRDefault="005D0471">
      <w:pPr>
        <w:widowControl w:val="0"/>
        <w:pBdr>
          <w:top w:val="nil"/>
          <w:left w:val="nil"/>
          <w:bottom w:val="nil"/>
          <w:right w:val="nil"/>
          <w:between w:val="nil"/>
        </w:pBdr>
        <w:spacing w:before="141" w:line="245" w:lineRule="auto"/>
        <w:ind w:left="1148" w:right="947" w:hanging="3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Ensuring that staff (including temporary staff) and volunteers are informed of our systems which support  safeguarding, including this policy, as part of their induction </w:t>
      </w:r>
    </w:p>
    <w:p w14:paraId="68BF15B7" w14:textId="77777777" w:rsidR="000B48AE" w:rsidRDefault="005D0471">
      <w:pPr>
        <w:widowControl w:val="0"/>
        <w:pBdr>
          <w:top w:val="nil"/>
          <w:left w:val="nil"/>
          <w:bottom w:val="nil"/>
          <w:right w:val="nil"/>
          <w:between w:val="nil"/>
        </w:pBdr>
        <w:spacing w:before="137" w:line="242" w:lineRule="auto"/>
        <w:ind w:left="1155" w:right="33" w:hanging="36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Ensuring that staff (including temporary staff) and volunteers understand and follow the procedures included in this  policy, particularly those concerning referrals of cases of suspected abuse and neglect and ex</w:t>
      </w:r>
      <w:r>
        <w:rPr>
          <w:rFonts w:ascii="Calibri" w:eastAsia="Calibri" w:hAnsi="Calibri" w:cs="Calibri"/>
          <w:sz w:val="19"/>
          <w:szCs w:val="19"/>
        </w:rPr>
        <w:t xml:space="preserve">ploitation </w:t>
      </w:r>
    </w:p>
    <w:p w14:paraId="05B1012C" w14:textId="77777777" w:rsidR="000B48AE" w:rsidRDefault="005D0471">
      <w:pPr>
        <w:widowControl w:val="0"/>
        <w:pBdr>
          <w:top w:val="nil"/>
          <w:left w:val="nil"/>
          <w:bottom w:val="nil"/>
          <w:right w:val="nil"/>
          <w:between w:val="nil"/>
        </w:pBdr>
        <w:spacing w:before="141" w:line="240" w:lineRule="auto"/>
        <w:ind w:left="79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Communicating this policy to parents when their child joins and via the </w:t>
      </w:r>
      <w:r>
        <w:rPr>
          <w:rFonts w:ascii="Calibri" w:eastAsia="Calibri" w:hAnsi="Calibri" w:cs="Calibri"/>
          <w:sz w:val="19"/>
          <w:szCs w:val="19"/>
        </w:rPr>
        <w:t>Sparks Learning</w:t>
      </w:r>
      <w:r>
        <w:rPr>
          <w:rFonts w:ascii="Calibri" w:eastAsia="Calibri" w:hAnsi="Calibri" w:cs="Calibri"/>
          <w:color w:val="000000"/>
          <w:sz w:val="19"/>
          <w:szCs w:val="19"/>
        </w:rPr>
        <w:t xml:space="preserve"> website </w:t>
      </w:r>
    </w:p>
    <w:p w14:paraId="7286B9D7" w14:textId="77777777" w:rsidR="000B48AE" w:rsidRDefault="005D0471">
      <w:pPr>
        <w:widowControl w:val="0"/>
        <w:pBdr>
          <w:top w:val="nil"/>
          <w:left w:val="nil"/>
          <w:bottom w:val="nil"/>
          <w:right w:val="nil"/>
          <w:between w:val="nil"/>
        </w:pBdr>
        <w:spacing w:before="141" w:line="245" w:lineRule="auto"/>
        <w:ind w:left="1149" w:right="502" w:hanging="358"/>
        <w:rPr>
          <w:rFonts w:ascii="Calibri" w:eastAsia="Calibri" w:hAnsi="Calibri" w:cs="Calibri"/>
          <w:color w:val="000000"/>
          <w:sz w:val="24"/>
          <w:szCs w:val="24"/>
          <w:highlight w:val="yellow"/>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Ensuring that the DSL has appropriate time, funding, training and resources, and that there is always adequate  cover if the DSL is absen</w:t>
      </w:r>
      <w:r>
        <w:rPr>
          <w:rFonts w:ascii="Calibri" w:eastAsia="Calibri" w:hAnsi="Calibri" w:cs="Calibri"/>
          <w:sz w:val="19"/>
          <w:szCs w:val="19"/>
        </w:rPr>
        <w:t>t</w:t>
      </w:r>
    </w:p>
    <w:p w14:paraId="35946A89" w14:textId="77777777" w:rsidR="000B48AE" w:rsidRDefault="005D0471">
      <w:pPr>
        <w:widowControl w:val="0"/>
        <w:pBdr>
          <w:top w:val="nil"/>
          <w:left w:val="nil"/>
          <w:bottom w:val="nil"/>
          <w:right w:val="nil"/>
          <w:between w:val="nil"/>
        </w:pBdr>
        <w:spacing w:line="242" w:lineRule="auto"/>
        <w:ind w:left="1143" w:right="67"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Ensuring that all staff undertake appropriate safeguarding and child protection training and updating the content of  the training regularly </w:t>
      </w:r>
    </w:p>
    <w:p w14:paraId="19C7E64F" w14:textId="77777777" w:rsidR="000B48AE" w:rsidRDefault="005D0471">
      <w:pPr>
        <w:widowControl w:val="0"/>
        <w:pBdr>
          <w:top w:val="nil"/>
          <w:left w:val="nil"/>
          <w:bottom w:val="nil"/>
          <w:right w:val="nil"/>
          <w:between w:val="nil"/>
        </w:pBdr>
        <w:spacing w:before="141" w:line="242" w:lineRule="auto"/>
        <w:ind w:left="1143" w:right="685"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Acting as the ‘case manager’ in the event of an allegation of abuse made against another member of staff or  volunteer, where appropriate  </w:t>
      </w:r>
    </w:p>
    <w:p w14:paraId="24DB24B1" w14:textId="77777777" w:rsidR="000B48AE" w:rsidRDefault="005D0471">
      <w:pPr>
        <w:widowControl w:val="0"/>
        <w:pBdr>
          <w:top w:val="nil"/>
          <w:left w:val="nil"/>
          <w:bottom w:val="nil"/>
          <w:right w:val="nil"/>
          <w:between w:val="nil"/>
        </w:pBdr>
        <w:spacing w:before="141" w:line="240" w:lineRule="auto"/>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Making decisions regarding all low-level concerns, though they may wish to collaborate with the DSL on this </w:t>
      </w:r>
    </w:p>
    <w:p w14:paraId="061B526D" w14:textId="77777777" w:rsidR="000B48AE" w:rsidRDefault="005D0471">
      <w:pPr>
        <w:widowControl w:val="0"/>
        <w:pBdr>
          <w:top w:val="nil"/>
          <w:left w:val="nil"/>
          <w:bottom w:val="nil"/>
          <w:right w:val="nil"/>
          <w:between w:val="nil"/>
        </w:pBdr>
        <w:spacing w:before="129" w:line="361" w:lineRule="auto"/>
        <w:ind w:left="148" w:right="148" w:hanging="10"/>
        <w:rPr>
          <w:rFonts w:ascii="Calibri" w:eastAsia="Calibri" w:hAnsi="Calibri" w:cs="Calibri"/>
          <w:b/>
          <w:bCs/>
          <w:color w:val="000000"/>
          <w:sz w:val="28"/>
          <w:szCs w:val="28"/>
        </w:rPr>
      </w:pPr>
      <w:r>
        <w:rPr>
          <w:rFonts w:ascii="Calibri" w:eastAsia="Calibri" w:hAnsi="Calibri" w:cs="Calibri"/>
          <w:b/>
          <w:bCs/>
          <w:color w:val="000000"/>
          <w:sz w:val="28"/>
          <w:szCs w:val="28"/>
        </w:rPr>
        <w:t xml:space="preserve">6. Confidentiality </w:t>
      </w:r>
    </w:p>
    <w:p w14:paraId="6135D4F2" w14:textId="77777777" w:rsidR="000B48AE" w:rsidRDefault="005D0471">
      <w:pPr>
        <w:widowControl w:val="0"/>
        <w:pBdr>
          <w:top w:val="nil"/>
          <w:left w:val="nil"/>
          <w:bottom w:val="nil"/>
          <w:right w:val="nil"/>
          <w:between w:val="nil"/>
        </w:pBdr>
        <w:spacing w:before="50" w:line="378" w:lineRule="auto"/>
        <w:ind w:left="714" w:right="2177" w:hanging="575"/>
        <w:rPr>
          <w:rFonts w:ascii="Calibri" w:eastAsia="Calibri" w:hAnsi="Calibri" w:cs="Calibri"/>
          <w:color w:val="000000"/>
          <w:sz w:val="19"/>
          <w:szCs w:val="19"/>
        </w:rPr>
      </w:pPr>
      <w:r>
        <w:rPr>
          <w:rFonts w:ascii="Calibri" w:eastAsia="Calibri" w:hAnsi="Calibri" w:cs="Calibri"/>
          <w:color w:val="000000"/>
          <w:sz w:val="19"/>
          <w:szCs w:val="19"/>
        </w:rPr>
        <w:t>This policy should be read alongside the</w:t>
      </w:r>
      <w:r>
        <w:rPr>
          <w:rFonts w:ascii="Calibri" w:eastAsia="Calibri" w:hAnsi="Calibri" w:cs="Calibri"/>
          <w:sz w:val="19"/>
          <w:szCs w:val="19"/>
        </w:rPr>
        <w:t xml:space="preserve"> Sparks Learning </w:t>
      </w:r>
      <w:r>
        <w:rPr>
          <w:rFonts w:ascii="Calibri" w:eastAsia="Calibri" w:hAnsi="Calibri" w:cs="Calibri"/>
          <w:color w:val="000000"/>
          <w:sz w:val="19"/>
          <w:szCs w:val="19"/>
        </w:rPr>
        <w:t>Confidentiality Policy and has regard to th</w:t>
      </w:r>
      <w:r>
        <w:rPr>
          <w:rFonts w:ascii="Calibri" w:eastAsia="Calibri" w:hAnsi="Calibri" w:cs="Calibri"/>
          <w:sz w:val="19"/>
          <w:szCs w:val="19"/>
        </w:rPr>
        <w:t xml:space="preserve">e </w:t>
      </w:r>
      <w:r>
        <w:rPr>
          <w:rFonts w:ascii="Calibri" w:eastAsia="Calibri" w:hAnsi="Calibri" w:cs="Calibri"/>
          <w:color w:val="000000"/>
          <w:sz w:val="19"/>
          <w:szCs w:val="19"/>
        </w:rPr>
        <w:t xml:space="preserve">following: </w:t>
      </w:r>
    </w:p>
    <w:p w14:paraId="69372E57" w14:textId="77777777" w:rsidR="000B48AE" w:rsidRDefault="005D0471">
      <w:pPr>
        <w:widowControl w:val="0"/>
        <w:pBdr>
          <w:top w:val="nil"/>
          <w:left w:val="nil"/>
          <w:bottom w:val="nil"/>
          <w:right w:val="nil"/>
          <w:between w:val="nil"/>
        </w:pBdr>
        <w:spacing w:before="50" w:line="378" w:lineRule="auto"/>
        <w:ind w:left="714" w:right="2177" w:hanging="575"/>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Timely information sharing is essential to effective safeguarding </w:t>
      </w:r>
    </w:p>
    <w:p w14:paraId="04F9A510" w14:textId="77777777" w:rsidR="000B48AE" w:rsidRDefault="005D0471">
      <w:pPr>
        <w:widowControl w:val="0"/>
        <w:pBdr>
          <w:top w:val="nil"/>
          <w:left w:val="nil"/>
          <w:bottom w:val="nil"/>
          <w:right w:val="nil"/>
          <w:between w:val="nil"/>
        </w:pBdr>
        <w:spacing w:before="27" w:line="242" w:lineRule="auto"/>
        <w:ind w:left="1145" w:right="217" w:hanging="43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Fears about sharing information must not be allowed to stand in the way of the need to promote the welfare, and  protect the safety, of children </w:t>
      </w:r>
    </w:p>
    <w:p w14:paraId="783E080A" w14:textId="77777777" w:rsidR="000B48AE" w:rsidRDefault="005D0471">
      <w:pPr>
        <w:widowControl w:val="0"/>
        <w:pBdr>
          <w:top w:val="nil"/>
          <w:left w:val="nil"/>
          <w:bottom w:val="nil"/>
          <w:right w:val="nil"/>
          <w:between w:val="nil"/>
        </w:pBdr>
        <w:spacing w:before="141" w:line="242" w:lineRule="auto"/>
        <w:ind w:left="1139" w:right="159" w:hanging="42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Data Protection Act (DPA) 2018 and GDPR do not prevent, or limit, the sharing of information for the purposes  of keeping children safe </w:t>
      </w:r>
    </w:p>
    <w:p w14:paraId="7EC74E6E" w14:textId="77777777" w:rsidR="000B48AE" w:rsidRDefault="005D0471">
      <w:pPr>
        <w:widowControl w:val="0"/>
        <w:pBdr>
          <w:top w:val="nil"/>
          <w:left w:val="nil"/>
          <w:bottom w:val="nil"/>
          <w:right w:val="nil"/>
          <w:between w:val="nil"/>
        </w:pBdr>
        <w:spacing w:before="141" w:line="244" w:lineRule="auto"/>
        <w:ind w:left="1136" w:right="9" w:hanging="42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 </w:t>
      </w:r>
    </w:p>
    <w:p w14:paraId="3F18DA42" w14:textId="77777777" w:rsidR="000B48AE" w:rsidRDefault="005D0471">
      <w:pPr>
        <w:widowControl w:val="0"/>
        <w:pBdr>
          <w:top w:val="nil"/>
          <w:left w:val="nil"/>
          <w:bottom w:val="nil"/>
          <w:right w:val="nil"/>
          <w:between w:val="nil"/>
        </w:pBdr>
        <w:spacing w:before="137" w:line="242" w:lineRule="auto"/>
        <w:ind w:left="1139" w:right="277" w:hanging="42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Staff should never promise a child that they will not tell anyone about a report of abuse, as this may not be in the  child’s best interests </w:t>
      </w:r>
    </w:p>
    <w:p w14:paraId="3779D90A" w14:textId="77777777" w:rsidR="000B48AE" w:rsidRDefault="005D0471">
      <w:pPr>
        <w:widowControl w:val="0"/>
        <w:pBdr>
          <w:top w:val="nil"/>
          <w:left w:val="nil"/>
          <w:bottom w:val="nil"/>
          <w:right w:val="nil"/>
          <w:between w:val="nil"/>
        </w:pBdr>
        <w:spacing w:before="129" w:line="240" w:lineRule="auto"/>
        <w:ind w:left="720"/>
        <w:rPr>
          <w:rFonts w:ascii="Calibri" w:eastAsia="Calibri" w:hAnsi="Calibri" w:cs="Calibri"/>
          <w:color w:val="000000"/>
          <w:sz w:val="19"/>
          <w:szCs w:val="19"/>
        </w:rPr>
      </w:pPr>
      <w:r>
        <w:rPr>
          <w:rFonts w:ascii="Calibri" w:eastAsia="Calibri" w:hAnsi="Calibri" w:cs="Calibri"/>
          <w:color w:val="000000"/>
          <w:sz w:val="19"/>
          <w:szCs w:val="19"/>
        </w:rPr>
        <w:t>If a victim asks</w:t>
      </w:r>
      <w:r>
        <w:rPr>
          <w:rFonts w:ascii="Calibri" w:eastAsia="Calibri" w:hAnsi="Calibri" w:cs="Calibri"/>
          <w:sz w:val="19"/>
          <w:szCs w:val="19"/>
        </w:rPr>
        <w:t xml:space="preserve"> a director</w:t>
      </w:r>
      <w:r>
        <w:rPr>
          <w:rFonts w:ascii="Calibri" w:eastAsia="Calibri" w:hAnsi="Calibri" w:cs="Calibri"/>
          <w:color w:val="000000"/>
          <w:sz w:val="19"/>
          <w:szCs w:val="19"/>
        </w:rPr>
        <w:t xml:space="preserve"> not to tell anyone about the sexual violence or sexual harassment:  </w:t>
      </w:r>
    </w:p>
    <w:p w14:paraId="58881DE9" w14:textId="77777777" w:rsidR="000B48AE" w:rsidRDefault="005D0471">
      <w:pPr>
        <w:widowControl w:val="0"/>
        <w:pBdr>
          <w:top w:val="nil"/>
          <w:left w:val="nil"/>
          <w:bottom w:val="nil"/>
          <w:right w:val="nil"/>
          <w:between w:val="nil"/>
        </w:pBdr>
        <w:spacing w:before="132" w:line="246" w:lineRule="auto"/>
        <w:ind w:left="1421" w:right="467" w:hanging="360"/>
        <w:rPr>
          <w:rFonts w:ascii="Courier" w:eastAsia="Courier" w:hAnsi="Courier" w:cs="Courier"/>
          <w:color w:val="000000"/>
          <w:sz w:val="19"/>
          <w:szCs w:val="19"/>
        </w:rPr>
      </w:pPr>
      <w:r>
        <w:rPr>
          <w:rFonts w:ascii="Courier" w:eastAsia="Courier" w:hAnsi="Courier" w:cs="Courier"/>
          <w:sz w:val="19"/>
          <w:szCs w:val="19"/>
        </w:rPr>
        <w:t>.</w:t>
      </w:r>
      <w:r>
        <w:rPr>
          <w:rFonts w:ascii="Courier" w:eastAsia="Courier" w:hAnsi="Courier" w:cs="Courier"/>
          <w:color w:val="000000"/>
          <w:sz w:val="19"/>
          <w:szCs w:val="19"/>
          <w:highlight w:val="white"/>
        </w:rPr>
        <w:t xml:space="preserve"> </w:t>
      </w:r>
      <w:r>
        <w:rPr>
          <w:rFonts w:ascii="Calibri" w:eastAsia="Calibri" w:hAnsi="Calibri" w:cs="Calibri"/>
          <w:color w:val="000000"/>
          <w:sz w:val="19"/>
          <w:szCs w:val="19"/>
          <w:highlight w:val="white"/>
        </w:rPr>
        <w:t>There’s no definitive answer, because even if a victim doesn’t consent to sharing information</w:t>
      </w:r>
      <w:r>
        <w:rPr>
          <w:rFonts w:ascii="Calibri" w:eastAsia="Calibri" w:hAnsi="Calibri" w:cs="Calibri"/>
          <w:color w:val="000000"/>
          <w:sz w:val="19"/>
          <w:szCs w:val="19"/>
        </w:rPr>
        <w:t>, staff may still  lawfully share it if there’s another legal basis under the UK GDPR that applies</w:t>
      </w: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The DSL will have to balance the victim’s wishes against their duty to protect the victim and other children  </w:t>
      </w:r>
      <w:r>
        <w:rPr>
          <w:rFonts w:ascii="Courier" w:eastAsia="Courier" w:hAnsi="Courier" w:cs="Courier"/>
          <w:color w:val="000000"/>
          <w:sz w:val="19"/>
          <w:szCs w:val="19"/>
        </w:rPr>
        <w:t xml:space="preserve"> </w:t>
      </w:r>
    </w:p>
    <w:p w14:paraId="78F06635" w14:textId="77777777" w:rsidR="000B48AE" w:rsidRDefault="005D0471">
      <w:pPr>
        <w:widowControl w:val="0"/>
        <w:pBdr>
          <w:top w:val="nil"/>
          <w:left w:val="nil"/>
          <w:bottom w:val="nil"/>
          <w:right w:val="nil"/>
          <w:between w:val="nil"/>
        </w:pBdr>
        <w:spacing w:before="124" w:line="366" w:lineRule="auto"/>
        <w:ind w:left="1061" w:right="581"/>
        <w:rPr>
          <w:rFonts w:ascii="Calibri" w:eastAsia="Calibri" w:hAnsi="Calibri" w:cs="Calibri"/>
          <w:color w:val="000000"/>
          <w:sz w:val="19"/>
          <w:szCs w:val="19"/>
        </w:rPr>
      </w:pPr>
      <w:r>
        <w:rPr>
          <w:rFonts w:ascii="Calibri" w:eastAsia="Calibri" w:hAnsi="Calibri" w:cs="Calibri"/>
          <w:color w:val="000000"/>
          <w:sz w:val="19"/>
          <w:szCs w:val="19"/>
        </w:rPr>
        <w:t xml:space="preserve">The DSL should consider that:  </w:t>
      </w:r>
    </w:p>
    <w:p w14:paraId="398DF50B" w14:textId="77777777" w:rsidR="000B48AE" w:rsidRDefault="005D0471">
      <w:pPr>
        <w:widowControl w:val="0"/>
        <w:pBdr>
          <w:top w:val="nil"/>
          <w:left w:val="nil"/>
          <w:bottom w:val="nil"/>
          <w:right w:val="nil"/>
          <w:between w:val="nil"/>
        </w:pBdr>
        <w:spacing w:before="27" w:line="240" w:lineRule="auto"/>
        <w:ind w:right="775"/>
        <w:jc w:val="center"/>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Calibri" w:eastAsia="Calibri" w:hAnsi="Calibri" w:cs="Calibri"/>
          <w:color w:val="000000"/>
          <w:sz w:val="19"/>
          <w:szCs w:val="19"/>
        </w:rPr>
        <w:t xml:space="preserve">Parents or carers should normally be informed (unless this would put the victim at greater risk)  </w:t>
      </w:r>
    </w:p>
    <w:p w14:paraId="15FE6F28" w14:textId="77777777" w:rsidR="000B48AE" w:rsidRDefault="005D0471">
      <w:pPr>
        <w:widowControl w:val="0"/>
        <w:pBdr>
          <w:top w:val="nil"/>
          <w:left w:val="nil"/>
          <w:bottom w:val="nil"/>
          <w:right w:val="nil"/>
          <w:between w:val="nil"/>
        </w:pBdr>
        <w:spacing w:before="132" w:line="242" w:lineRule="auto"/>
        <w:ind w:left="1783" w:right="53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basic safeguarding principle is: if a child is at risk of harm, is in immediate danger, or has been  harmed, a referral should be made to local authority children’s social care  </w:t>
      </w:r>
    </w:p>
    <w:p w14:paraId="5CFB01EF" w14:textId="77777777" w:rsidR="000B48AE" w:rsidRDefault="005D0471">
      <w:pPr>
        <w:widowControl w:val="0"/>
        <w:pBdr>
          <w:top w:val="nil"/>
          <w:left w:val="nil"/>
          <w:bottom w:val="nil"/>
          <w:right w:val="nil"/>
          <w:between w:val="nil"/>
        </w:pBdr>
        <w:spacing w:before="129" w:line="244" w:lineRule="auto"/>
        <w:ind w:left="2141" w:right="53" w:hanging="3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248614B4" w14:textId="77777777" w:rsidR="000B48AE" w:rsidRDefault="005D0471">
      <w:pPr>
        <w:widowControl w:val="0"/>
        <w:pBdr>
          <w:top w:val="nil"/>
          <w:left w:val="nil"/>
          <w:bottom w:val="nil"/>
          <w:right w:val="nil"/>
          <w:between w:val="nil"/>
        </w:pBdr>
        <w:spacing w:before="128" w:line="240" w:lineRule="auto"/>
        <w:ind w:left="874"/>
        <w:rPr>
          <w:rFonts w:ascii="Calibri" w:eastAsia="Calibri" w:hAnsi="Calibri" w:cs="Calibri"/>
          <w:color w:val="000000"/>
          <w:sz w:val="19"/>
          <w:szCs w:val="19"/>
        </w:rPr>
      </w:pPr>
      <w:r>
        <w:rPr>
          <w:rFonts w:ascii="Calibri" w:eastAsia="Calibri" w:hAnsi="Calibri" w:cs="Calibri"/>
          <w:color w:val="000000"/>
          <w:sz w:val="19"/>
          <w:szCs w:val="19"/>
        </w:rPr>
        <w:t xml:space="preserve">Regarding anonymity, all staff will:  </w:t>
      </w:r>
    </w:p>
    <w:p w14:paraId="46D4FFED" w14:textId="77777777" w:rsidR="000B48AE" w:rsidRDefault="005D0471">
      <w:pPr>
        <w:widowControl w:val="0"/>
        <w:pBdr>
          <w:top w:val="nil"/>
          <w:left w:val="nil"/>
          <w:bottom w:val="nil"/>
          <w:right w:val="nil"/>
          <w:between w:val="nil"/>
        </w:pBdr>
        <w:spacing w:before="132" w:line="242" w:lineRule="auto"/>
        <w:ind w:left="1410" w:right="622" w:hanging="349"/>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Be aware of anonymity, witness support and the criminal process in general where an allegation of sexual  violence or sexual harassment is progressing through the criminal justice system  </w:t>
      </w:r>
    </w:p>
    <w:p w14:paraId="746B0C53" w14:textId="77777777" w:rsidR="000B48AE" w:rsidRDefault="005D0471">
      <w:pPr>
        <w:widowControl w:val="0"/>
        <w:pBdr>
          <w:top w:val="nil"/>
          <w:left w:val="nil"/>
          <w:bottom w:val="nil"/>
          <w:right w:val="nil"/>
          <w:between w:val="nil"/>
        </w:pBdr>
        <w:spacing w:before="129" w:line="245" w:lineRule="auto"/>
        <w:ind w:left="1410" w:hanging="349"/>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Do all they reasonably can to protect the anonymity of any children involved in any report of sexual violence or  sexual harassment, for example, carefully considering which staff should know about the report, and any support  for children involved  </w:t>
      </w:r>
    </w:p>
    <w:p w14:paraId="49C4B534" w14:textId="77777777" w:rsidR="000B48AE" w:rsidRDefault="005D0471">
      <w:pPr>
        <w:widowControl w:val="0"/>
        <w:pBdr>
          <w:top w:val="nil"/>
          <w:left w:val="nil"/>
          <w:bottom w:val="nil"/>
          <w:right w:val="nil"/>
          <w:between w:val="nil"/>
        </w:pBdr>
        <w:spacing w:before="125" w:line="245" w:lineRule="auto"/>
        <w:ind w:left="1419" w:right="531" w:hanging="358"/>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Consider the potential impact of social media in facilitating the spreading of rumours and exposing victims’  identities </w:t>
      </w:r>
    </w:p>
    <w:p w14:paraId="1A6858D8" w14:textId="77777777" w:rsidR="000B48AE" w:rsidRDefault="005D0471">
      <w:pPr>
        <w:widowControl w:val="0"/>
        <w:pBdr>
          <w:top w:val="nil"/>
          <w:left w:val="nil"/>
          <w:bottom w:val="nil"/>
          <w:right w:val="nil"/>
          <w:between w:val="nil"/>
        </w:pBdr>
        <w:spacing w:before="127" w:line="242" w:lineRule="auto"/>
        <w:ind w:left="145" w:right="322" w:hanging="6"/>
        <w:rPr>
          <w:rFonts w:ascii="Calibri" w:eastAsia="Calibri" w:hAnsi="Calibri" w:cs="Calibri"/>
          <w:color w:val="000000"/>
          <w:sz w:val="19"/>
          <w:szCs w:val="19"/>
        </w:rPr>
      </w:pPr>
      <w:r>
        <w:rPr>
          <w:rFonts w:ascii="Calibri" w:eastAsia="Calibri" w:hAnsi="Calibri" w:cs="Calibri"/>
          <w:color w:val="000000"/>
          <w:sz w:val="19"/>
          <w:szCs w:val="19"/>
        </w:rPr>
        <w:t xml:space="preserve">The government’s </w:t>
      </w:r>
      <w:r>
        <w:rPr>
          <w:rFonts w:ascii="Calibri" w:eastAsia="Calibri" w:hAnsi="Calibri" w:cs="Calibri"/>
          <w:color w:val="0072CC"/>
          <w:sz w:val="19"/>
          <w:szCs w:val="19"/>
          <w:u w:val="single"/>
        </w:rPr>
        <w:t xml:space="preserve">information sharing advice for safeguarding practitioners </w:t>
      </w:r>
      <w:r>
        <w:rPr>
          <w:rFonts w:ascii="Calibri" w:eastAsia="Calibri" w:hAnsi="Calibri" w:cs="Calibri"/>
          <w:color w:val="000000"/>
          <w:sz w:val="19"/>
          <w:szCs w:val="19"/>
        </w:rPr>
        <w:t xml:space="preserve">includes 7 ‘golden rules’ for sharing information,  and will support staff who have to make decisions about sharing information </w:t>
      </w:r>
    </w:p>
    <w:p w14:paraId="30251EDA"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sz w:val="19"/>
          <w:szCs w:val="19"/>
        </w:rPr>
      </w:pPr>
      <w:r>
        <w:rPr>
          <w:rFonts w:ascii="Calibri" w:eastAsia="Calibri" w:hAnsi="Calibri" w:cs="Calibri"/>
          <w:color w:val="000000"/>
          <w:sz w:val="19"/>
          <w:szCs w:val="19"/>
        </w:rPr>
        <w:t>If staff are in any doubt about sharing information, they should speak to the DSL (or deputy)</w:t>
      </w:r>
    </w:p>
    <w:p w14:paraId="1B1D5682"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Confidentiality is also addressed in this policy with respect to record-keeping in section 14, and allegations of abuse against staff  in appendix 3 </w:t>
      </w:r>
    </w:p>
    <w:p w14:paraId="4F8C6D60" w14:textId="77777777" w:rsidR="000B48AE" w:rsidRDefault="005D0471">
      <w:pPr>
        <w:widowControl w:val="0"/>
        <w:pBdr>
          <w:top w:val="nil"/>
          <w:left w:val="nil"/>
          <w:bottom w:val="nil"/>
          <w:right w:val="nil"/>
          <w:between w:val="nil"/>
        </w:pBdr>
        <w:spacing w:before="120" w:line="240" w:lineRule="auto"/>
        <w:ind w:left="148"/>
        <w:rPr>
          <w:rFonts w:ascii="Calibri" w:eastAsia="Calibri" w:hAnsi="Calibri" w:cs="Calibri"/>
          <w:b/>
          <w:bCs/>
          <w:color w:val="000000"/>
          <w:sz w:val="28"/>
          <w:szCs w:val="28"/>
        </w:rPr>
      </w:pPr>
      <w:r>
        <w:rPr>
          <w:rFonts w:ascii="Calibri" w:eastAsia="Calibri" w:hAnsi="Calibri" w:cs="Calibri"/>
          <w:b/>
          <w:bCs/>
          <w:color w:val="000000"/>
          <w:sz w:val="28"/>
          <w:szCs w:val="28"/>
        </w:rPr>
        <w:t xml:space="preserve">7. Recognising abuse and taking action </w:t>
      </w:r>
    </w:p>
    <w:p w14:paraId="594CE5E6" w14:textId="77777777" w:rsidR="000B48AE" w:rsidRDefault="005D0471">
      <w:pPr>
        <w:widowControl w:val="0"/>
        <w:pBdr>
          <w:top w:val="nil"/>
          <w:left w:val="nil"/>
          <w:bottom w:val="nil"/>
          <w:right w:val="nil"/>
          <w:between w:val="nil"/>
        </w:pBdr>
        <w:spacing w:before="140" w:line="366" w:lineRule="auto"/>
        <w:ind w:left="153" w:right="416" w:hanging="9"/>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Staff, volunteers and governors must follow the procedures set out below in the event of a safeguarding issue. Please note – in this and subsequent sections, you should take any references to the DSL to mean “the DSL (or deputy DSL)”. </w:t>
      </w:r>
    </w:p>
    <w:p w14:paraId="761C8337" w14:textId="77777777" w:rsidR="000B48AE" w:rsidRDefault="005D0471">
      <w:pPr>
        <w:widowControl w:val="0"/>
        <w:pBdr>
          <w:top w:val="nil"/>
          <w:left w:val="nil"/>
          <w:bottom w:val="nil"/>
          <w:right w:val="nil"/>
          <w:between w:val="nil"/>
        </w:pBdr>
        <w:spacing w:before="142"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7.1 If a child is suffering or likely to suffer harm, or in immediate danger </w:t>
      </w:r>
    </w:p>
    <w:p w14:paraId="3EE2CCF1" w14:textId="77777777" w:rsidR="000B48AE" w:rsidRDefault="005D0471">
      <w:pPr>
        <w:widowControl w:val="0"/>
        <w:pBdr>
          <w:top w:val="nil"/>
          <w:left w:val="nil"/>
          <w:bottom w:val="nil"/>
          <w:right w:val="nil"/>
          <w:between w:val="nil"/>
        </w:pBdr>
        <w:spacing w:before="135" w:line="245" w:lineRule="auto"/>
        <w:ind w:left="151" w:right="224"/>
        <w:rPr>
          <w:rFonts w:ascii="Calibri" w:eastAsia="Calibri" w:hAnsi="Calibri" w:cs="Calibri"/>
          <w:b/>
          <w:bCs/>
          <w:color w:val="000000"/>
          <w:sz w:val="19"/>
          <w:szCs w:val="19"/>
        </w:rPr>
      </w:pPr>
      <w:r>
        <w:rPr>
          <w:rFonts w:ascii="Calibri" w:eastAsia="Calibri" w:hAnsi="Calibri" w:cs="Calibri"/>
          <w:color w:val="000000"/>
          <w:sz w:val="19"/>
          <w:szCs w:val="19"/>
        </w:rPr>
        <w:t xml:space="preserve">Make a referral to children’s social care and/or the police </w:t>
      </w:r>
      <w:r>
        <w:rPr>
          <w:rFonts w:ascii="Calibri" w:eastAsia="Calibri" w:hAnsi="Calibri" w:cs="Calibri"/>
          <w:b/>
          <w:bCs/>
          <w:color w:val="000000"/>
          <w:sz w:val="19"/>
          <w:szCs w:val="19"/>
        </w:rPr>
        <w:t xml:space="preserve">immediately </w:t>
      </w:r>
      <w:r>
        <w:rPr>
          <w:rFonts w:ascii="Calibri" w:eastAsia="Calibri" w:hAnsi="Calibri" w:cs="Calibri"/>
          <w:color w:val="000000"/>
          <w:sz w:val="19"/>
          <w:szCs w:val="19"/>
        </w:rPr>
        <w:t xml:space="preserve">if you believe a child is suffering or likely to suffer from  harm, or in immediate danger. </w:t>
      </w:r>
      <w:r>
        <w:rPr>
          <w:rFonts w:ascii="Calibri" w:eastAsia="Calibri" w:hAnsi="Calibri" w:cs="Calibri"/>
          <w:b/>
          <w:bCs/>
          <w:color w:val="000000"/>
          <w:sz w:val="19"/>
          <w:szCs w:val="19"/>
        </w:rPr>
        <w:t xml:space="preserve">Anyone can make a referral. </w:t>
      </w:r>
    </w:p>
    <w:p w14:paraId="1DDD0C0D" w14:textId="77777777" w:rsidR="000B48AE" w:rsidRDefault="005D0471">
      <w:pPr>
        <w:widowControl w:val="0"/>
        <w:pBdr>
          <w:top w:val="nil"/>
          <w:left w:val="nil"/>
          <w:bottom w:val="nil"/>
          <w:right w:val="nil"/>
          <w:between w:val="nil"/>
        </w:pBdr>
        <w:spacing w:before="127"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Tell the DSL (see section 5.2) as soon as possible if you make a referral directly. </w:t>
      </w:r>
    </w:p>
    <w:p w14:paraId="442401AD" w14:textId="77777777" w:rsidR="000B48AE" w:rsidRDefault="005D0471">
      <w:pPr>
        <w:widowControl w:val="0"/>
        <w:pBdr>
          <w:top w:val="nil"/>
          <w:left w:val="nil"/>
          <w:bottom w:val="nil"/>
          <w:right w:val="nil"/>
          <w:between w:val="nil"/>
        </w:pBdr>
        <w:spacing w:before="132"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contact details for making a referral are on the front page of this policy. </w:t>
      </w:r>
    </w:p>
    <w:p w14:paraId="3461111B" w14:textId="77777777" w:rsidR="000B48AE" w:rsidRDefault="005D0471">
      <w:pPr>
        <w:widowControl w:val="0"/>
        <w:pBdr>
          <w:top w:val="nil"/>
          <w:left w:val="nil"/>
          <w:bottom w:val="nil"/>
          <w:right w:val="nil"/>
          <w:between w:val="nil"/>
        </w:pBdr>
        <w:spacing w:before="129"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You can also report child abuse to the local council: </w:t>
      </w:r>
    </w:p>
    <w:p w14:paraId="0ADA08B0" w14:textId="77777777" w:rsidR="000B48AE" w:rsidRDefault="005D0471">
      <w:pPr>
        <w:widowControl w:val="0"/>
        <w:pBdr>
          <w:top w:val="nil"/>
          <w:left w:val="nil"/>
          <w:bottom w:val="nil"/>
          <w:right w:val="nil"/>
          <w:between w:val="nil"/>
        </w:pBdr>
        <w:spacing w:before="132" w:line="240" w:lineRule="auto"/>
        <w:ind w:left="151"/>
        <w:rPr>
          <w:rFonts w:ascii="Calibri" w:eastAsia="Calibri" w:hAnsi="Calibri" w:cs="Calibri"/>
          <w:color w:val="000000"/>
          <w:sz w:val="19"/>
          <w:szCs w:val="19"/>
        </w:rPr>
      </w:pPr>
      <w:r>
        <w:rPr>
          <w:rFonts w:ascii="Calibri" w:eastAsia="Calibri" w:hAnsi="Calibri" w:cs="Calibri"/>
          <w:color w:val="000000"/>
          <w:sz w:val="19"/>
          <w:szCs w:val="19"/>
          <w:u w:val="single"/>
        </w:rPr>
        <w:t>https://www.gov.uk/report-child-abuse-to-local-council</w:t>
      </w:r>
      <w:r>
        <w:rPr>
          <w:rFonts w:ascii="Calibri" w:eastAsia="Calibri" w:hAnsi="Calibri" w:cs="Calibri"/>
          <w:color w:val="000000"/>
          <w:sz w:val="19"/>
          <w:szCs w:val="19"/>
        </w:rPr>
        <w:t xml:space="preserve"> </w:t>
      </w:r>
    </w:p>
    <w:p w14:paraId="698BED2D" w14:textId="77777777" w:rsidR="000B48AE" w:rsidRDefault="005D0471">
      <w:pPr>
        <w:widowControl w:val="0"/>
        <w:pBdr>
          <w:top w:val="nil"/>
          <w:left w:val="nil"/>
          <w:bottom w:val="nil"/>
          <w:right w:val="nil"/>
          <w:between w:val="nil"/>
        </w:pBdr>
        <w:spacing w:before="250"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7.2 If a child makes a disclosure to you </w:t>
      </w:r>
    </w:p>
    <w:p w14:paraId="3816BBC1" w14:textId="77777777" w:rsidR="000B48AE" w:rsidRDefault="005D0471">
      <w:pPr>
        <w:widowControl w:val="0"/>
        <w:pBdr>
          <w:top w:val="nil"/>
          <w:left w:val="nil"/>
          <w:bottom w:val="nil"/>
          <w:right w:val="nil"/>
          <w:between w:val="nil"/>
        </w:pBdr>
        <w:spacing w:before="13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If a child discloses a safeguarding issue to you, you should: </w:t>
      </w:r>
    </w:p>
    <w:p w14:paraId="5B2D9DE0" w14:textId="77777777" w:rsidR="000B48AE" w:rsidRDefault="005D0471">
      <w:pPr>
        <w:widowControl w:val="0"/>
        <w:pBdr>
          <w:top w:val="nil"/>
          <w:left w:val="nil"/>
          <w:bottom w:val="nil"/>
          <w:right w:val="nil"/>
          <w:between w:val="nil"/>
        </w:pBdr>
        <w:spacing w:before="144"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Listen to and believe them. Allow them time to talk freely and do not ask leading questions </w:t>
      </w:r>
    </w:p>
    <w:p w14:paraId="000E6E26"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Stay calm and do not show that you are shocked or upset  </w:t>
      </w:r>
    </w:p>
    <w:p w14:paraId="44A45E21" w14:textId="77777777" w:rsidR="000B48AE" w:rsidRDefault="005D0471">
      <w:pPr>
        <w:widowControl w:val="0"/>
        <w:pBdr>
          <w:top w:val="nil"/>
          <w:left w:val="nil"/>
          <w:bottom w:val="nil"/>
          <w:right w:val="nil"/>
          <w:between w:val="nil"/>
        </w:pBdr>
        <w:spacing w:before="141" w:line="375" w:lineRule="auto"/>
        <w:ind w:left="574" w:right="39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Tell the child they have done the right thing in telling you. Do not tell them they should have told you sooner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Explain what will happen next and that you will have to pass this information on. Do not promise to keep it a secret  </w:t>
      </w:r>
    </w:p>
    <w:p w14:paraId="70BBE5EA" w14:textId="77777777" w:rsidR="000B48AE" w:rsidRDefault="005D0471">
      <w:pPr>
        <w:widowControl w:val="0"/>
        <w:pBdr>
          <w:top w:val="nil"/>
          <w:left w:val="nil"/>
          <w:bottom w:val="nil"/>
          <w:right w:val="nil"/>
          <w:between w:val="nil"/>
        </w:pBdr>
        <w:spacing w:before="29" w:line="242" w:lineRule="auto"/>
        <w:ind w:left="853" w:right="355" w:hanging="2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Write up your conversation as soon as possible in the child’s own words. Stick to the facts, and do not put your own  judgement on it </w:t>
      </w:r>
    </w:p>
    <w:p w14:paraId="737025E2" w14:textId="77777777" w:rsidR="000B48AE" w:rsidRDefault="005D0471">
      <w:pPr>
        <w:widowControl w:val="0"/>
        <w:pBdr>
          <w:top w:val="nil"/>
          <w:left w:val="nil"/>
          <w:bottom w:val="nil"/>
          <w:right w:val="nil"/>
          <w:between w:val="nil"/>
        </w:pBdr>
        <w:spacing w:before="141" w:line="245" w:lineRule="auto"/>
        <w:ind w:left="865" w:right="251"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Sign and date the write-up and pass it on to the DSL. Alternatively, if appropriate, make a referral to children’s social  care and/or the police directly (see 7.1), and tell the DSL as soon as possible that you have done so. Aside from these  people, do not disclose the information to anyone else unless told to do so by a relevant authority involved in the  safeguarding process. </w:t>
      </w:r>
    </w:p>
    <w:p w14:paraId="306A5440" w14:textId="77777777" w:rsidR="000B48AE" w:rsidRDefault="005D0471">
      <w:pPr>
        <w:widowControl w:val="0"/>
        <w:pBdr>
          <w:top w:val="nil"/>
          <w:left w:val="nil"/>
          <w:bottom w:val="nil"/>
          <w:right w:val="nil"/>
          <w:between w:val="nil"/>
        </w:pBdr>
        <w:spacing w:before="12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Bear in mind that some children may: </w:t>
      </w:r>
    </w:p>
    <w:p w14:paraId="7A2EEC8B" w14:textId="77777777" w:rsidR="000B48AE" w:rsidRDefault="005D0471">
      <w:pPr>
        <w:widowControl w:val="0"/>
        <w:pBdr>
          <w:top w:val="nil"/>
          <w:left w:val="nil"/>
          <w:bottom w:val="nil"/>
          <w:right w:val="nil"/>
          <w:between w:val="nil"/>
        </w:pBdr>
        <w:spacing w:before="144" w:line="375" w:lineRule="auto"/>
        <w:ind w:left="867" w:right="165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 feel ready, or know how to tell someone that they are being abused, exploited or neglected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 recognise their experiences as harmful </w:t>
      </w:r>
    </w:p>
    <w:p w14:paraId="753593C4" w14:textId="77777777" w:rsidR="000B48AE" w:rsidRDefault="005D0471">
      <w:pPr>
        <w:widowControl w:val="0"/>
        <w:pBdr>
          <w:top w:val="nil"/>
          <w:left w:val="nil"/>
          <w:bottom w:val="nil"/>
          <w:right w:val="nil"/>
          <w:between w:val="nil"/>
        </w:pBdr>
        <w:spacing w:before="29" w:line="245" w:lineRule="auto"/>
        <w:ind w:left="1226" w:right="19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Feel embarrassed, humiliated or threatened. This could be due to their vulnerability, disability, sexual orientation  and/or language barriers </w:t>
      </w:r>
    </w:p>
    <w:p w14:paraId="2372CF66" w14:textId="77777777" w:rsidR="000B48AE" w:rsidRDefault="005D0471">
      <w:pPr>
        <w:widowControl w:val="0"/>
        <w:pBdr>
          <w:top w:val="nil"/>
          <w:left w:val="nil"/>
          <w:bottom w:val="nil"/>
          <w:right w:val="nil"/>
          <w:between w:val="nil"/>
        </w:pBdr>
        <w:spacing w:before="12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None of this should stop you from having a ‘professional curiosity’ and speaking to the DSL if you have concerns about a child.  </w:t>
      </w:r>
    </w:p>
    <w:p w14:paraId="068B4603" w14:textId="77777777" w:rsidR="000B48AE" w:rsidRDefault="005D0471">
      <w:pPr>
        <w:widowControl w:val="0"/>
        <w:pBdr>
          <w:top w:val="nil"/>
          <w:left w:val="nil"/>
          <w:bottom w:val="nil"/>
          <w:right w:val="nil"/>
          <w:between w:val="nil"/>
        </w:pBdr>
        <w:spacing w:before="249"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7.3 If you discover that FGM has taken place or a pupil is at risk of FGM </w:t>
      </w:r>
    </w:p>
    <w:p w14:paraId="28099F48" w14:textId="77777777" w:rsidR="000B48AE" w:rsidRDefault="005D0471">
      <w:pPr>
        <w:widowControl w:val="0"/>
        <w:pBdr>
          <w:top w:val="nil"/>
          <w:left w:val="nil"/>
          <w:bottom w:val="nil"/>
          <w:right w:val="nil"/>
          <w:between w:val="nil"/>
        </w:pBdr>
        <w:spacing w:before="135" w:line="246" w:lineRule="auto"/>
        <w:ind w:left="140" w:right="10" w:firstLine="13"/>
        <w:rPr>
          <w:rFonts w:ascii="Calibri" w:eastAsia="Calibri" w:hAnsi="Calibri" w:cs="Calibri"/>
          <w:color w:val="000000"/>
          <w:sz w:val="19"/>
          <w:szCs w:val="19"/>
        </w:rPr>
      </w:pPr>
      <w:r>
        <w:rPr>
          <w:rFonts w:ascii="Calibri" w:eastAsia="Calibri" w:hAnsi="Calibri" w:cs="Calibri"/>
          <w:color w:val="000000"/>
          <w:sz w:val="19"/>
          <w:szCs w:val="19"/>
        </w:rPr>
        <w:t xml:space="preserve">Keeping Children Safe in Education explains that FGM comprises “all procedures involving partial or total removal of the external  female genitalia, or other injury to the female genital organs”. </w:t>
      </w:r>
    </w:p>
    <w:p w14:paraId="14305DDB" w14:textId="77777777" w:rsidR="000B48AE" w:rsidRDefault="005D0471">
      <w:pPr>
        <w:widowControl w:val="0"/>
        <w:pBdr>
          <w:top w:val="nil"/>
          <w:left w:val="nil"/>
          <w:bottom w:val="nil"/>
          <w:right w:val="nil"/>
          <w:between w:val="nil"/>
        </w:pBdr>
        <w:spacing w:before="127" w:line="242" w:lineRule="auto"/>
        <w:ind w:left="145" w:right="345" w:firstLine="6"/>
        <w:rPr>
          <w:rFonts w:ascii="Calibri" w:eastAsia="Calibri" w:hAnsi="Calibri" w:cs="Calibri"/>
          <w:color w:val="000000"/>
          <w:sz w:val="19"/>
          <w:szCs w:val="19"/>
        </w:rPr>
      </w:pPr>
      <w:r>
        <w:rPr>
          <w:rFonts w:ascii="Calibri" w:eastAsia="Calibri" w:hAnsi="Calibri" w:cs="Calibri"/>
          <w:color w:val="000000"/>
          <w:sz w:val="19"/>
          <w:szCs w:val="19"/>
        </w:rPr>
        <w:t xml:space="preserve">FGM is illegal in the UK and a form of child abuse with long-lasting, harmful consequences. It is also known as ‘female genital  cutting’, ‘circumcision’ or ‘initiation’. </w:t>
      </w:r>
    </w:p>
    <w:p w14:paraId="1E8D6617" w14:textId="77777777" w:rsidR="000B48AE" w:rsidRDefault="005D0471">
      <w:pPr>
        <w:widowControl w:val="0"/>
        <w:pBdr>
          <w:top w:val="nil"/>
          <w:left w:val="nil"/>
          <w:bottom w:val="nil"/>
          <w:right w:val="nil"/>
          <w:between w:val="nil"/>
        </w:pBdr>
        <w:spacing w:before="129" w:line="245" w:lineRule="auto"/>
        <w:ind w:left="145" w:right="68" w:firstLine="6"/>
        <w:rPr>
          <w:rFonts w:ascii="Calibri" w:eastAsia="Calibri" w:hAnsi="Calibri" w:cs="Calibri"/>
          <w:color w:val="000000"/>
          <w:sz w:val="19"/>
          <w:szCs w:val="19"/>
        </w:rPr>
      </w:pPr>
      <w:r>
        <w:rPr>
          <w:rFonts w:ascii="Calibri" w:eastAsia="Calibri" w:hAnsi="Calibri" w:cs="Calibri"/>
          <w:color w:val="000000"/>
          <w:sz w:val="19"/>
          <w:szCs w:val="19"/>
        </w:rPr>
        <w:t xml:space="preserve">Possible indicators that a pupil has already been subjected to FGM, and factors that suggest a pupil may be at risk, are set out in  appendix 4 of this policy.  </w:t>
      </w:r>
    </w:p>
    <w:p w14:paraId="3192376E" w14:textId="77777777" w:rsidR="000B48AE" w:rsidRDefault="005D0471">
      <w:pPr>
        <w:widowControl w:val="0"/>
        <w:pBdr>
          <w:top w:val="nil"/>
          <w:left w:val="nil"/>
          <w:bottom w:val="nil"/>
          <w:right w:val="nil"/>
          <w:between w:val="nil"/>
        </w:pBdr>
        <w:spacing w:before="125" w:line="240" w:lineRule="auto"/>
        <w:ind w:left="138"/>
        <w:rPr>
          <w:rFonts w:ascii="Calibri" w:eastAsia="Calibri" w:hAnsi="Calibri" w:cs="Calibri"/>
          <w:color w:val="000000"/>
          <w:sz w:val="19"/>
          <w:szCs w:val="19"/>
        </w:rPr>
      </w:pPr>
      <w:r>
        <w:rPr>
          <w:rFonts w:ascii="Calibri" w:eastAsia="Calibri" w:hAnsi="Calibri" w:cs="Calibri"/>
          <w:b/>
          <w:bCs/>
          <w:color w:val="000000"/>
          <w:sz w:val="19"/>
          <w:szCs w:val="19"/>
        </w:rPr>
        <w:t xml:space="preserve">Any </w:t>
      </w:r>
      <w:r>
        <w:rPr>
          <w:rFonts w:ascii="Calibri" w:eastAsia="Calibri" w:hAnsi="Calibri" w:cs="Calibri"/>
          <w:b/>
          <w:bCs/>
          <w:sz w:val="19"/>
          <w:szCs w:val="19"/>
        </w:rPr>
        <w:t>member of staff</w:t>
      </w:r>
      <w:r>
        <w:rPr>
          <w:rFonts w:ascii="Calibri" w:eastAsia="Calibri" w:hAnsi="Calibri" w:cs="Calibri"/>
          <w:b/>
          <w:bCs/>
          <w:color w:val="000000"/>
          <w:sz w:val="19"/>
          <w:szCs w:val="19"/>
        </w:rPr>
        <w:t xml:space="preserve"> </w:t>
      </w:r>
      <w:r>
        <w:rPr>
          <w:rFonts w:ascii="Calibri" w:eastAsia="Calibri" w:hAnsi="Calibri" w:cs="Calibri"/>
          <w:color w:val="000000"/>
          <w:sz w:val="19"/>
          <w:szCs w:val="19"/>
        </w:rPr>
        <w:t xml:space="preserve">who either: </w:t>
      </w:r>
    </w:p>
    <w:p w14:paraId="51653DD8" w14:textId="77777777" w:rsidR="000B48AE" w:rsidRDefault="005D0471">
      <w:pPr>
        <w:widowControl w:val="0"/>
        <w:pBdr>
          <w:top w:val="nil"/>
          <w:left w:val="nil"/>
          <w:bottom w:val="nil"/>
          <w:right w:val="nil"/>
          <w:between w:val="nil"/>
        </w:pBdr>
        <w:spacing w:before="144"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Is informed by a girl under 18 that an act of FGM has been carried out on her; or  </w:t>
      </w:r>
    </w:p>
    <w:p w14:paraId="34025ADD" w14:textId="77777777" w:rsidR="000B48AE" w:rsidRDefault="005D0471">
      <w:pPr>
        <w:widowControl w:val="0"/>
        <w:pBdr>
          <w:top w:val="nil"/>
          <w:left w:val="nil"/>
          <w:bottom w:val="nil"/>
          <w:right w:val="nil"/>
          <w:between w:val="nil"/>
        </w:pBdr>
        <w:spacing w:before="141" w:line="244" w:lineRule="auto"/>
        <w:ind w:left="872" w:right="56"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964B07E" w14:textId="77777777" w:rsidR="000B48AE" w:rsidRDefault="000B48AE">
      <w:pPr>
        <w:widowControl w:val="0"/>
        <w:pBdr>
          <w:top w:val="nil"/>
          <w:left w:val="nil"/>
          <w:bottom w:val="nil"/>
          <w:right w:val="nil"/>
          <w:between w:val="nil"/>
        </w:pBdr>
        <w:spacing w:before="472" w:line="240" w:lineRule="auto"/>
        <w:ind w:left="142"/>
        <w:rPr>
          <w:rFonts w:ascii="Calibri" w:eastAsia="Calibri" w:hAnsi="Calibri" w:cs="Calibri"/>
          <w:color w:val="000000"/>
          <w:sz w:val="24"/>
          <w:szCs w:val="24"/>
          <w:highlight w:val="yellow"/>
        </w:rPr>
      </w:pPr>
    </w:p>
    <w:p w14:paraId="06D3B44F" w14:textId="77777777" w:rsidR="000B48AE" w:rsidRDefault="005D0471">
      <w:pPr>
        <w:widowControl w:val="0"/>
        <w:pBdr>
          <w:top w:val="nil"/>
          <w:left w:val="nil"/>
          <w:bottom w:val="nil"/>
          <w:right w:val="nil"/>
          <w:between w:val="nil"/>
        </w:pBdr>
        <w:spacing w:line="244" w:lineRule="auto"/>
        <w:ind w:left="144" w:right="97" w:firstLine="8"/>
        <w:rPr>
          <w:rFonts w:ascii="Calibri" w:eastAsia="Calibri" w:hAnsi="Calibri" w:cs="Calibri"/>
          <w:color w:val="000000"/>
          <w:sz w:val="19"/>
          <w:szCs w:val="19"/>
        </w:rPr>
      </w:pPr>
      <w:r>
        <w:rPr>
          <w:rFonts w:ascii="Calibri" w:eastAsia="Calibri" w:hAnsi="Calibri" w:cs="Calibri"/>
          <w:color w:val="000000"/>
          <w:sz w:val="19"/>
          <w:szCs w:val="19"/>
        </w:rPr>
        <w:t>Must immediately report this to the police, personally. This is a mandatory statutory duty, and teachers will face disciplinary  sanctions for failing to meet it</w:t>
      </w:r>
      <w:r>
        <w:rPr>
          <w:rFonts w:ascii="Calibri" w:eastAsia="Calibri" w:hAnsi="Calibri" w:cs="Calibri"/>
          <w:b/>
          <w:bCs/>
          <w:color w:val="000000"/>
          <w:sz w:val="19"/>
          <w:szCs w:val="19"/>
        </w:rPr>
        <w:t xml:space="preserve">. </w:t>
      </w:r>
      <w:r>
        <w:rPr>
          <w:rFonts w:ascii="Calibri" w:eastAsia="Calibri" w:hAnsi="Calibri" w:cs="Calibri"/>
          <w:color w:val="000000"/>
          <w:sz w:val="19"/>
          <w:szCs w:val="19"/>
        </w:rPr>
        <w:t xml:space="preserve">Unless they have been specifically told not to disclose, they should also discuss the case with the  DSL and involve children’s social care as appropriate. </w:t>
      </w:r>
    </w:p>
    <w:p w14:paraId="02B8E8B6" w14:textId="77777777" w:rsidR="000B48AE" w:rsidRDefault="005D0471">
      <w:pPr>
        <w:widowControl w:val="0"/>
        <w:pBdr>
          <w:top w:val="nil"/>
          <w:left w:val="nil"/>
          <w:bottom w:val="nil"/>
          <w:right w:val="nil"/>
          <w:between w:val="nil"/>
        </w:pBdr>
        <w:spacing w:before="129" w:line="245" w:lineRule="auto"/>
        <w:ind w:left="139" w:right="124"/>
        <w:rPr>
          <w:rFonts w:ascii="Calibri" w:eastAsia="Calibri" w:hAnsi="Calibri" w:cs="Calibri"/>
          <w:color w:val="000000"/>
          <w:sz w:val="19"/>
          <w:szCs w:val="19"/>
        </w:rPr>
      </w:pPr>
      <w:r>
        <w:rPr>
          <w:rFonts w:ascii="Calibri" w:eastAsia="Calibri" w:hAnsi="Calibri" w:cs="Calibri"/>
          <w:b/>
          <w:bCs/>
          <w:color w:val="000000"/>
          <w:sz w:val="19"/>
          <w:szCs w:val="19"/>
        </w:rPr>
        <w:lastRenderedPageBreak/>
        <w:t xml:space="preserve">Any other member of staff </w:t>
      </w:r>
      <w:r>
        <w:rPr>
          <w:rFonts w:ascii="Calibri" w:eastAsia="Calibri" w:hAnsi="Calibri" w:cs="Calibri"/>
          <w:color w:val="000000"/>
          <w:sz w:val="19"/>
          <w:szCs w:val="19"/>
        </w:rPr>
        <w:t xml:space="preserve">who discovers that an act of FGM appears to have been carried out on a </w:t>
      </w:r>
      <w:r>
        <w:rPr>
          <w:rFonts w:ascii="Calibri" w:eastAsia="Calibri" w:hAnsi="Calibri" w:cs="Calibri"/>
          <w:b/>
          <w:bCs/>
          <w:color w:val="000000"/>
          <w:sz w:val="19"/>
          <w:szCs w:val="19"/>
        </w:rPr>
        <w:t xml:space="preserve">pupil under 18 </w:t>
      </w:r>
      <w:r>
        <w:rPr>
          <w:rFonts w:ascii="Calibri" w:eastAsia="Calibri" w:hAnsi="Calibri" w:cs="Calibri"/>
          <w:color w:val="000000"/>
          <w:sz w:val="19"/>
          <w:szCs w:val="19"/>
        </w:rPr>
        <w:t xml:space="preserve">must speak  to the DSL and follow our local safeguarding procedures. </w:t>
      </w:r>
    </w:p>
    <w:p w14:paraId="0AC42F77" w14:textId="77777777" w:rsidR="000B48AE" w:rsidRDefault="005D0471">
      <w:pPr>
        <w:widowControl w:val="0"/>
        <w:pBdr>
          <w:top w:val="nil"/>
          <w:left w:val="nil"/>
          <w:bottom w:val="nil"/>
          <w:right w:val="nil"/>
          <w:between w:val="nil"/>
        </w:pBdr>
        <w:spacing w:before="127" w:line="242" w:lineRule="auto"/>
        <w:ind w:left="151" w:right="300" w:hanging="13"/>
        <w:rPr>
          <w:rFonts w:ascii="Calibri" w:eastAsia="Calibri" w:hAnsi="Calibri" w:cs="Calibri"/>
          <w:color w:val="000000"/>
          <w:sz w:val="19"/>
          <w:szCs w:val="19"/>
        </w:rPr>
      </w:pPr>
      <w:r>
        <w:rPr>
          <w:rFonts w:ascii="Calibri" w:eastAsia="Calibri" w:hAnsi="Calibri" w:cs="Calibri"/>
          <w:color w:val="000000"/>
          <w:sz w:val="19"/>
          <w:szCs w:val="19"/>
        </w:rPr>
        <w:t xml:space="preserve">The duty for teachers mentioned above does not apply in cases where a pupil is </w:t>
      </w:r>
      <w:r>
        <w:rPr>
          <w:rFonts w:ascii="Calibri" w:eastAsia="Calibri" w:hAnsi="Calibri" w:cs="Calibri"/>
          <w:i/>
          <w:iCs/>
          <w:color w:val="000000"/>
          <w:sz w:val="19"/>
          <w:szCs w:val="19"/>
        </w:rPr>
        <w:t xml:space="preserve">at risk </w:t>
      </w:r>
      <w:r>
        <w:rPr>
          <w:rFonts w:ascii="Calibri" w:eastAsia="Calibri" w:hAnsi="Calibri" w:cs="Calibri"/>
          <w:color w:val="000000"/>
          <w:sz w:val="19"/>
          <w:szCs w:val="19"/>
        </w:rPr>
        <w:t>of FGM or FGM is suspected but is not  known to have been carried out. Staff should not examine</w:t>
      </w:r>
      <w:r>
        <w:rPr>
          <w:rFonts w:ascii="Calibri" w:eastAsia="Calibri" w:hAnsi="Calibri" w:cs="Calibri"/>
          <w:sz w:val="19"/>
          <w:szCs w:val="19"/>
        </w:rPr>
        <w:t xml:space="preserve"> learners</w:t>
      </w:r>
      <w:r>
        <w:rPr>
          <w:rFonts w:ascii="Calibri" w:eastAsia="Calibri" w:hAnsi="Calibri" w:cs="Calibri"/>
          <w:color w:val="000000"/>
          <w:sz w:val="19"/>
          <w:szCs w:val="19"/>
        </w:rPr>
        <w:t xml:space="preserve">. </w:t>
      </w:r>
    </w:p>
    <w:p w14:paraId="235D9531" w14:textId="77777777" w:rsidR="000B48AE" w:rsidRDefault="005D0471">
      <w:pPr>
        <w:widowControl w:val="0"/>
        <w:pBdr>
          <w:top w:val="nil"/>
          <w:left w:val="nil"/>
          <w:bottom w:val="nil"/>
          <w:right w:val="nil"/>
          <w:between w:val="nil"/>
        </w:pBdr>
        <w:spacing w:before="129" w:line="245" w:lineRule="auto"/>
        <w:ind w:left="143" w:right="126" w:hanging="4"/>
        <w:rPr>
          <w:rFonts w:ascii="Calibri" w:eastAsia="Calibri" w:hAnsi="Calibri" w:cs="Calibri"/>
          <w:color w:val="000000"/>
          <w:sz w:val="19"/>
          <w:szCs w:val="19"/>
        </w:rPr>
      </w:pPr>
      <w:r>
        <w:rPr>
          <w:rFonts w:ascii="Calibri" w:eastAsia="Calibri" w:hAnsi="Calibri" w:cs="Calibri"/>
          <w:b/>
          <w:bCs/>
          <w:color w:val="000000"/>
          <w:sz w:val="19"/>
          <w:szCs w:val="19"/>
        </w:rPr>
        <w:t xml:space="preserve">Any member of staff </w:t>
      </w:r>
      <w:r>
        <w:rPr>
          <w:rFonts w:ascii="Calibri" w:eastAsia="Calibri" w:hAnsi="Calibri" w:cs="Calibri"/>
          <w:color w:val="000000"/>
          <w:sz w:val="19"/>
          <w:szCs w:val="19"/>
        </w:rPr>
        <w:t xml:space="preserve">who suspects a </w:t>
      </w:r>
      <w:r>
        <w:rPr>
          <w:rFonts w:ascii="Calibri" w:eastAsia="Calibri" w:hAnsi="Calibri" w:cs="Calibri"/>
          <w:sz w:val="19"/>
          <w:szCs w:val="19"/>
        </w:rPr>
        <w:t xml:space="preserve">learne </w:t>
      </w:r>
      <w:r>
        <w:rPr>
          <w:rFonts w:ascii="Calibri" w:eastAsia="Calibri" w:hAnsi="Calibri" w:cs="Calibri"/>
          <w:color w:val="000000"/>
          <w:sz w:val="19"/>
          <w:szCs w:val="19"/>
        </w:rPr>
        <w:t xml:space="preserve">is </w:t>
      </w:r>
      <w:r>
        <w:rPr>
          <w:rFonts w:ascii="Calibri" w:eastAsia="Calibri" w:hAnsi="Calibri" w:cs="Calibri"/>
          <w:i/>
          <w:iCs/>
          <w:color w:val="000000"/>
          <w:sz w:val="19"/>
          <w:szCs w:val="19"/>
        </w:rPr>
        <w:t xml:space="preserve">at risk </w:t>
      </w:r>
      <w:r>
        <w:rPr>
          <w:rFonts w:ascii="Calibri" w:eastAsia="Calibri" w:hAnsi="Calibri" w:cs="Calibri"/>
          <w:color w:val="000000"/>
          <w:sz w:val="19"/>
          <w:szCs w:val="19"/>
        </w:rPr>
        <w:t xml:space="preserve">of FGM or suspects that FGM has been carried out, or discovers that a </w:t>
      </w:r>
      <w:r>
        <w:rPr>
          <w:rFonts w:ascii="Calibri" w:eastAsia="Calibri" w:hAnsi="Calibri" w:cs="Calibri"/>
          <w:sz w:val="19"/>
          <w:szCs w:val="19"/>
        </w:rPr>
        <w:t>learner</w:t>
      </w:r>
      <w:r>
        <w:rPr>
          <w:rFonts w:ascii="Calibri" w:eastAsia="Calibri" w:hAnsi="Calibri" w:cs="Calibri"/>
          <w:color w:val="000000"/>
          <w:sz w:val="19"/>
          <w:szCs w:val="19"/>
        </w:rPr>
        <w:t xml:space="preserve">  </w:t>
      </w:r>
      <w:r>
        <w:rPr>
          <w:rFonts w:ascii="Calibri" w:eastAsia="Calibri" w:hAnsi="Calibri" w:cs="Calibri"/>
          <w:b/>
          <w:bCs/>
          <w:color w:val="000000"/>
          <w:sz w:val="19"/>
          <w:szCs w:val="19"/>
        </w:rPr>
        <w:t xml:space="preserve">aged 18 or over </w:t>
      </w:r>
      <w:r>
        <w:rPr>
          <w:rFonts w:ascii="Calibri" w:eastAsia="Calibri" w:hAnsi="Calibri" w:cs="Calibri"/>
          <w:color w:val="000000"/>
          <w:sz w:val="19"/>
          <w:szCs w:val="19"/>
        </w:rPr>
        <w:t xml:space="preserve">appears to have been a victim of FGM, should speak to the DSL and follow our local safeguarding procedures. </w:t>
      </w:r>
    </w:p>
    <w:p w14:paraId="583142AB" w14:textId="77777777" w:rsidR="000B48AE" w:rsidRDefault="005D0471">
      <w:pPr>
        <w:widowControl w:val="0"/>
        <w:pBdr>
          <w:top w:val="nil"/>
          <w:left w:val="nil"/>
          <w:bottom w:val="nil"/>
          <w:right w:val="nil"/>
          <w:between w:val="nil"/>
        </w:pBdr>
        <w:spacing w:before="245" w:line="242" w:lineRule="auto"/>
        <w:ind w:left="151" w:right="84" w:hanging="5"/>
        <w:rPr>
          <w:rFonts w:ascii="Calibri" w:eastAsia="Calibri" w:hAnsi="Calibri" w:cs="Calibri"/>
          <w:b/>
          <w:bCs/>
          <w:color w:val="000000"/>
          <w:sz w:val="24"/>
          <w:szCs w:val="24"/>
        </w:rPr>
      </w:pPr>
      <w:r>
        <w:rPr>
          <w:rFonts w:ascii="Calibri" w:eastAsia="Calibri" w:hAnsi="Calibri" w:cs="Calibri"/>
          <w:b/>
          <w:bCs/>
          <w:color w:val="000000"/>
          <w:sz w:val="24"/>
          <w:szCs w:val="24"/>
        </w:rPr>
        <w:t xml:space="preserve">7.4 If you have concerns about a child (as opposed to believing a child is suffering or likely to suffer from  harm, or is in immediate danger) </w:t>
      </w:r>
    </w:p>
    <w:p w14:paraId="74D78ED2" w14:textId="77777777" w:rsidR="000B48AE" w:rsidRDefault="005D0471">
      <w:pPr>
        <w:widowControl w:val="0"/>
        <w:pBdr>
          <w:top w:val="nil"/>
          <w:left w:val="nil"/>
          <w:bottom w:val="nil"/>
          <w:right w:val="nil"/>
          <w:between w:val="nil"/>
        </w:pBdr>
        <w:spacing w:before="131"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Figure 1 illustrates the procedure to follow if you have any concerns about a child’s welfare. </w:t>
      </w:r>
    </w:p>
    <w:p w14:paraId="0C8EF7A4"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Where possible, speak to the DSL first to agree a course of action.  </w:t>
      </w:r>
    </w:p>
    <w:p w14:paraId="63BF110A" w14:textId="77777777" w:rsidR="000B48AE" w:rsidRDefault="005D0471">
      <w:pPr>
        <w:widowControl w:val="0"/>
        <w:pBdr>
          <w:top w:val="nil"/>
          <w:left w:val="nil"/>
          <w:bottom w:val="nil"/>
          <w:right w:val="nil"/>
          <w:between w:val="nil"/>
        </w:pBdr>
        <w:spacing w:before="132" w:line="245" w:lineRule="auto"/>
        <w:ind w:left="140" w:right="28" w:firstLine="13"/>
        <w:jc w:val="both"/>
        <w:rPr>
          <w:rFonts w:ascii="Calibri" w:eastAsia="Calibri" w:hAnsi="Calibri" w:cs="Calibri"/>
          <w:color w:val="000000"/>
          <w:sz w:val="19"/>
          <w:szCs w:val="19"/>
        </w:rPr>
      </w:pPr>
      <w:r>
        <w:rPr>
          <w:rFonts w:ascii="Calibri" w:eastAsia="Calibri" w:hAnsi="Calibri" w:cs="Calibri"/>
          <w:color w:val="000000"/>
          <w:sz w:val="19"/>
          <w:szCs w:val="19"/>
        </w:rPr>
        <w:t xml:space="preserve">If in exceptional circumstances the DSL is not available, this should not delay appropriate action being taken. Speak </w:t>
      </w:r>
      <w:r>
        <w:rPr>
          <w:rFonts w:ascii="Calibri" w:eastAsia="Calibri" w:hAnsi="Calibri" w:cs="Calibri"/>
          <w:sz w:val="19"/>
          <w:szCs w:val="19"/>
        </w:rPr>
        <w:t xml:space="preserve">to a Director </w:t>
      </w:r>
      <w:r>
        <w:rPr>
          <w:rFonts w:ascii="Calibri" w:eastAsia="Calibri" w:hAnsi="Calibri" w:cs="Calibri"/>
          <w:color w:val="000000"/>
          <w:sz w:val="19"/>
          <w:szCs w:val="19"/>
        </w:rPr>
        <w:t xml:space="preserve">and/or take advice from local authority children’s social care. You can also seek advice at any time  from the NSPCC helpline on 0808 800 5000. Share details of any actions you take with the DSL as soon as practically possible.  </w:t>
      </w:r>
    </w:p>
    <w:p w14:paraId="33FD8AE5" w14:textId="77777777" w:rsidR="000B48AE" w:rsidRDefault="005D0471">
      <w:pPr>
        <w:widowControl w:val="0"/>
        <w:pBdr>
          <w:top w:val="nil"/>
          <w:left w:val="nil"/>
          <w:bottom w:val="nil"/>
          <w:right w:val="nil"/>
          <w:between w:val="nil"/>
        </w:pBdr>
        <w:spacing w:before="124" w:line="245" w:lineRule="auto"/>
        <w:ind w:left="139" w:right="37" w:firstLine="13"/>
        <w:rPr>
          <w:rFonts w:ascii="Calibri" w:eastAsia="Calibri" w:hAnsi="Calibri" w:cs="Calibri"/>
          <w:color w:val="000000"/>
          <w:sz w:val="19"/>
          <w:szCs w:val="19"/>
        </w:rPr>
      </w:pPr>
      <w:r>
        <w:rPr>
          <w:rFonts w:ascii="Calibri" w:eastAsia="Calibri" w:hAnsi="Calibri" w:cs="Calibri"/>
          <w:color w:val="000000"/>
          <w:sz w:val="19"/>
          <w:szCs w:val="19"/>
        </w:rPr>
        <w:t xml:space="preserve">Make a referral to local authority children’s social care directly, if appropriate (see ‘Referral’ below). Share any action taken with  the DSL as soon as possible. </w:t>
      </w:r>
    </w:p>
    <w:p w14:paraId="20C63A00" w14:textId="77777777" w:rsidR="000B48AE" w:rsidRDefault="005D0471">
      <w:pPr>
        <w:widowControl w:val="0"/>
        <w:pBdr>
          <w:top w:val="nil"/>
          <w:left w:val="nil"/>
          <w:bottom w:val="nil"/>
          <w:right w:val="nil"/>
          <w:between w:val="nil"/>
        </w:pBdr>
        <w:spacing w:before="122" w:line="240" w:lineRule="auto"/>
        <w:ind w:left="152"/>
        <w:rPr>
          <w:rFonts w:ascii="Calibri" w:eastAsia="Calibri" w:hAnsi="Calibri" w:cs="Calibri"/>
          <w:b/>
          <w:bCs/>
          <w:color w:val="000000"/>
        </w:rPr>
      </w:pPr>
      <w:r>
        <w:rPr>
          <w:rFonts w:ascii="Calibri" w:eastAsia="Calibri" w:hAnsi="Calibri" w:cs="Calibri"/>
          <w:b/>
          <w:bCs/>
          <w:color w:val="000000"/>
        </w:rPr>
        <w:t xml:space="preserve">Early help  </w:t>
      </w:r>
    </w:p>
    <w:p w14:paraId="6FABDE6D" w14:textId="77777777" w:rsidR="000B48AE" w:rsidRDefault="005D0471">
      <w:pPr>
        <w:widowControl w:val="0"/>
        <w:pBdr>
          <w:top w:val="nil"/>
          <w:left w:val="nil"/>
          <w:bottom w:val="nil"/>
          <w:right w:val="nil"/>
          <w:between w:val="nil"/>
        </w:pBdr>
        <w:spacing w:before="135" w:line="244" w:lineRule="auto"/>
        <w:ind w:left="145" w:right="98" w:firstLine="6"/>
        <w:rPr>
          <w:rFonts w:ascii="Calibri" w:eastAsia="Calibri" w:hAnsi="Calibri" w:cs="Calibri"/>
          <w:color w:val="000000"/>
          <w:sz w:val="19"/>
          <w:szCs w:val="19"/>
        </w:rPr>
      </w:pPr>
      <w:r>
        <w:rPr>
          <w:rFonts w:ascii="Calibri" w:eastAsia="Calibri" w:hAnsi="Calibri" w:cs="Calibri"/>
          <w:color w:val="000000"/>
          <w:sz w:val="19"/>
          <w:szCs w:val="19"/>
        </w:rPr>
        <w:t xml:space="preserve">If early help is appropriate, the DSL will generally lead on liaising with other agencies and setting up an inter-agency assessment  as appropriate. Staff may be required to support other agencies and professionals in an early help assessment, in some cases  acting as the lead practitioner. </w:t>
      </w:r>
    </w:p>
    <w:p w14:paraId="2F80DFEE" w14:textId="77777777" w:rsidR="000B48AE" w:rsidRDefault="005D0471">
      <w:pPr>
        <w:widowControl w:val="0"/>
        <w:pBdr>
          <w:top w:val="nil"/>
          <w:left w:val="nil"/>
          <w:bottom w:val="nil"/>
          <w:right w:val="nil"/>
          <w:between w:val="nil"/>
        </w:pBdr>
        <w:spacing w:before="128" w:line="245" w:lineRule="auto"/>
        <w:ind w:left="145" w:right="434" w:hanging="1"/>
        <w:rPr>
          <w:rFonts w:ascii="Calibri" w:eastAsia="Calibri" w:hAnsi="Calibri" w:cs="Calibri"/>
          <w:color w:val="000000"/>
          <w:sz w:val="19"/>
          <w:szCs w:val="19"/>
        </w:rPr>
      </w:pPr>
      <w:r>
        <w:rPr>
          <w:rFonts w:ascii="Calibri" w:eastAsia="Calibri" w:hAnsi="Calibri" w:cs="Calibri"/>
          <w:color w:val="000000"/>
          <w:sz w:val="19"/>
          <w:szCs w:val="19"/>
        </w:rPr>
        <w:t xml:space="preserve">We will discuss and agree, with statutory safeguarding partners, levels for the different types of assessment, as part of local  arrangements. </w:t>
      </w:r>
    </w:p>
    <w:p w14:paraId="7E1B6953" w14:textId="77777777" w:rsidR="000B48AE" w:rsidRDefault="005D0471">
      <w:pPr>
        <w:widowControl w:val="0"/>
        <w:pBdr>
          <w:top w:val="nil"/>
          <w:left w:val="nil"/>
          <w:bottom w:val="nil"/>
          <w:right w:val="nil"/>
          <w:between w:val="nil"/>
        </w:pBdr>
        <w:spacing w:before="125" w:line="246" w:lineRule="auto"/>
        <w:ind w:left="139" w:right="34"/>
        <w:rPr>
          <w:rFonts w:ascii="Calibri" w:eastAsia="Calibri" w:hAnsi="Calibri" w:cs="Calibri"/>
          <w:color w:val="000000"/>
          <w:sz w:val="19"/>
          <w:szCs w:val="19"/>
        </w:rPr>
      </w:pPr>
      <w:r>
        <w:rPr>
          <w:rFonts w:ascii="Calibri" w:eastAsia="Calibri" w:hAnsi="Calibri" w:cs="Calibri"/>
          <w:color w:val="000000"/>
          <w:sz w:val="19"/>
          <w:szCs w:val="19"/>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7CA49A5F" w14:textId="77777777" w:rsidR="000B48AE" w:rsidRDefault="000B48AE">
      <w:pPr>
        <w:widowControl w:val="0"/>
        <w:pBdr>
          <w:top w:val="nil"/>
          <w:left w:val="nil"/>
          <w:bottom w:val="nil"/>
          <w:right w:val="nil"/>
          <w:between w:val="nil"/>
        </w:pBdr>
        <w:spacing w:before="122" w:line="240" w:lineRule="auto"/>
        <w:rPr>
          <w:rFonts w:ascii="Calibri" w:eastAsia="Calibri" w:hAnsi="Calibri" w:cs="Calibri"/>
          <w:b/>
          <w:bCs/>
        </w:rPr>
      </w:pPr>
    </w:p>
    <w:p w14:paraId="51C32D37" w14:textId="77777777" w:rsidR="000B48AE" w:rsidRDefault="005D0471">
      <w:pPr>
        <w:widowControl w:val="0"/>
        <w:pBdr>
          <w:top w:val="nil"/>
          <w:left w:val="nil"/>
          <w:bottom w:val="nil"/>
          <w:right w:val="nil"/>
          <w:between w:val="nil"/>
        </w:pBdr>
        <w:spacing w:before="122" w:line="240" w:lineRule="auto"/>
        <w:rPr>
          <w:rFonts w:ascii="Calibri" w:eastAsia="Calibri" w:hAnsi="Calibri" w:cs="Calibri"/>
          <w:b/>
          <w:bCs/>
          <w:color w:val="000000"/>
        </w:rPr>
      </w:pPr>
      <w:r>
        <w:rPr>
          <w:rFonts w:ascii="Calibri" w:eastAsia="Calibri" w:hAnsi="Calibri" w:cs="Calibri"/>
          <w:b/>
          <w:bCs/>
        </w:rPr>
        <w:t xml:space="preserve">  </w:t>
      </w:r>
      <w:r>
        <w:rPr>
          <w:rFonts w:ascii="Calibri" w:eastAsia="Calibri" w:hAnsi="Calibri" w:cs="Calibri"/>
          <w:b/>
          <w:bCs/>
          <w:color w:val="000000"/>
        </w:rPr>
        <w:t xml:space="preserve">Referral </w:t>
      </w:r>
    </w:p>
    <w:p w14:paraId="47AA76D0" w14:textId="77777777" w:rsidR="000B48AE" w:rsidRDefault="005D0471">
      <w:pPr>
        <w:widowControl w:val="0"/>
        <w:pBdr>
          <w:top w:val="nil"/>
          <w:left w:val="nil"/>
          <w:bottom w:val="nil"/>
          <w:right w:val="nil"/>
          <w:between w:val="nil"/>
        </w:pBdr>
        <w:spacing w:before="135" w:line="242" w:lineRule="auto"/>
        <w:ind w:left="144" w:right="673" w:firstLine="8"/>
        <w:rPr>
          <w:rFonts w:ascii="Calibri" w:eastAsia="Calibri" w:hAnsi="Calibri" w:cs="Calibri"/>
          <w:color w:val="000000"/>
          <w:sz w:val="19"/>
          <w:szCs w:val="19"/>
        </w:rPr>
      </w:pPr>
      <w:r>
        <w:rPr>
          <w:rFonts w:ascii="Calibri" w:eastAsia="Calibri" w:hAnsi="Calibri" w:cs="Calibri"/>
          <w:color w:val="000000"/>
          <w:sz w:val="19"/>
          <w:szCs w:val="19"/>
        </w:rPr>
        <w:t xml:space="preserve">If it is appropriate to refer the case to local authority children’s social care or the police, the DSL will make the referral or  support you to do so. </w:t>
      </w:r>
    </w:p>
    <w:p w14:paraId="719CEF9D"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If you make a referral directly (see section 7.1), you must tell the DSL as soon as possible. </w:t>
      </w:r>
    </w:p>
    <w:p w14:paraId="2CA14303" w14:textId="77777777" w:rsidR="000B48AE" w:rsidRDefault="005D0471">
      <w:pPr>
        <w:widowControl w:val="0"/>
        <w:pBdr>
          <w:top w:val="nil"/>
          <w:left w:val="nil"/>
          <w:bottom w:val="nil"/>
          <w:right w:val="nil"/>
          <w:between w:val="nil"/>
        </w:pBdr>
        <w:spacing w:before="132" w:line="244" w:lineRule="auto"/>
        <w:ind w:left="145" w:right="323" w:hanging="6"/>
        <w:rPr>
          <w:rFonts w:ascii="Calibri" w:eastAsia="Calibri" w:hAnsi="Calibri" w:cs="Calibri"/>
          <w:color w:val="000000"/>
          <w:sz w:val="19"/>
          <w:szCs w:val="19"/>
        </w:rPr>
      </w:pPr>
      <w:r>
        <w:rPr>
          <w:rFonts w:ascii="Calibri" w:eastAsia="Calibri" w:hAnsi="Calibri" w:cs="Calibri"/>
          <w:color w:val="000000"/>
          <w:sz w:val="19"/>
          <w:szCs w:val="19"/>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41949000" w14:textId="77777777" w:rsidR="000B48AE" w:rsidRDefault="005D0471">
      <w:pPr>
        <w:widowControl w:val="0"/>
        <w:pBdr>
          <w:top w:val="nil"/>
          <w:left w:val="nil"/>
          <w:bottom w:val="nil"/>
          <w:right w:val="nil"/>
          <w:between w:val="nil"/>
        </w:pBdr>
        <w:spacing w:before="128" w:line="245" w:lineRule="auto"/>
        <w:ind w:left="151" w:right="313"/>
        <w:rPr>
          <w:rFonts w:ascii="Calibri" w:eastAsia="Calibri" w:hAnsi="Calibri" w:cs="Calibri"/>
          <w:color w:val="000000"/>
          <w:sz w:val="19"/>
          <w:szCs w:val="19"/>
        </w:rPr>
      </w:pPr>
      <w:r>
        <w:rPr>
          <w:rFonts w:ascii="Calibri" w:eastAsia="Calibri" w:hAnsi="Calibri" w:cs="Calibri"/>
          <w:color w:val="000000"/>
          <w:sz w:val="19"/>
          <w:szCs w:val="19"/>
        </w:rPr>
        <w:t xml:space="preserve">If the child’s situation does not seem to be improving after the referral, the DSL or person who made the referral must follow  local escalation procedures to ensure their concerns have been addressed and that the child’s situation improves. </w:t>
      </w:r>
    </w:p>
    <w:p w14:paraId="7B651588" w14:textId="77777777" w:rsidR="000B48AE" w:rsidRDefault="005D0471">
      <w:pPr>
        <w:widowControl w:val="0"/>
        <w:pBdr>
          <w:top w:val="nil"/>
          <w:left w:val="nil"/>
          <w:bottom w:val="nil"/>
          <w:right w:val="nil"/>
          <w:between w:val="nil"/>
        </w:pBdr>
        <w:spacing w:before="242"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7.5 If you have concerns about extremism </w:t>
      </w:r>
    </w:p>
    <w:p w14:paraId="6FF7F1D2" w14:textId="77777777" w:rsidR="000B48AE" w:rsidRDefault="005D0471">
      <w:pPr>
        <w:widowControl w:val="0"/>
        <w:pBdr>
          <w:top w:val="nil"/>
          <w:left w:val="nil"/>
          <w:bottom w:val="nil"/>
          <w:right w:val="nil"/>
          <w:between w:val="nil"/>
        </w:pBdr>
        <w:spacing w:before="135" w:line="245" w:lineRule="auto"/>
        <w:ind w:left="145" w:right="244" w:firstLine="6"/>
        <w:rPr>
          <w:rFonts w:ascii="Calibri" w:eastAsia="Calibri" w:hAnsi="Calibri" w:cs="Calibri"/>
          <w:color w:val="000000"/>
          <w:sz w:val="19"/>
          <w:szCs w:val="19"/>
        </w:rPr>
      </w:pPr>
      <w:r>
        <w:rPr>
          <w:rFonts w:ascii="Calibri" w:eastAsia="Calibri" w:hAnsi="Calibri" w:cs="Calibri"/>
          <w:color w:val="000000"/>
          <w:sz w:val="19"/>
          <w:szCs w:val="19"/>
        </w:rPr>
        <w:t xml:space="preserve">If a child is not suffering or likely to suffer from harm, or in immediate danger, where possible speak to the DSL first to agree a  course of action. </w:t>
      </w:r>
    </w:p>
    <w:p w14:paraId="16050964" w14:textId="77777777" w:rsidR="000B48AE" w:rsidRDefault="005D0471">
      <w:pPr>
        <w:widowControl w:val="0"/>
        <w:pBdr>
          <w:top w:val="nil"/>
          <w:left w:val="nil"/>
          <w:bottom w:val="nil"/>
          <w:right w:val="nil"/>
          <w:between w:val="nil"/>
        </w:pBdr>
        <w:spacing w:before="127" w:line="244" w:lineRule="auto"/>
        <w:ind w:left="139" w:right="25" w:firstLine="13"/>
        <w:rPr>
          <w:rFonts w:ascii="Calibri" w:eastAsia="Calibri" w:hAnsi="Calibri" w:cs="Calibri"/>
          <w:color w:val="000000"/>
          <w:sz w:val="19"/>
          <w:szCs w:val="19"/>
        </w:rPr>
      </w:pPr>
      <w:r>
        <w:rPr>
          <w:rFonts w:ascii="Calibri" w:eastAsia="Calibri" w:hAnsi="Calibri" w:cs="Calibri"/>
          <w:color w:val="000000"/>
          <w:sz w:val="19"/>
          <w:szCs w:val="19"/>
        </w:rPr>
        <w:t>If in exceptional circumstances the DSL is not available, this should not delay appropriate action being taken. Speak to a</w:t>
      </w:r>
      <w:r>
        <w:rPr>
          <w:rFonts w:ascii="Calibri" w:eastAsia="Calibri" w:hAnsi="Calibri" w:cs="Calibri"/>
          <w:sz w:val="19"/>
          <w:szCs w:val="19"/>
        </w:rPr>
        <w:t xml:space="preserve"> Director</w:t>
      </w:r>
      <w:r>
        <w:rPr>
          <w:rFonts w:ascii="Calibri" w:eastAsia="Calibri" w:hAnsi="Calibri" w:cs="Calibri"/>
          <w:color w:val="000000"/>
          <w:sz w:val="19"/>
          <w:szCs w:val="19"/>
        </w:rPr>
        <w:t xml:space="preserve"> and/or seek advice from local authority children’s social care. Make a referral to local authority  children’s social care directly, if appropriate (see ‘Referral’ above). Inform the DSL or deputy as soon as practically possible after  the referral. </w:t>
      </w:r>
    </w:p>
    <w:p w14:paraId="5A45FDCB" w14:textId="77777777" w:rsidR="000B48AE" w:rsidRDefault="005D0471">
      <w:pPr>
        <w:widowControl w:val="0"/>
        <w:pBdr>
          <w:top w:val="nil"/>
          <w:left w:val="nil"/>
          <w:bottom w:val="nil"/>
          <w:right w:val="nil"/>
          <w:between w:val="nil"/>
        </w:pBdr>
        <w:spacing w:before="128" w:line="244" w:lineRule="auto"/>
        <w:ind w:left="146" w:hanging="3"/>
        <w:rPr>
          <w:rFonts w:ascii="Calibri" w:eastAsia="Calibri" w:hAnsi="Calibri" w:cs="Calibri"/>
          <w:color w:val="000000"/>
          <w:sz w:val="19"/>
          <w:szCs w:val="19"/>
        </w:rPr>
      </w:pPr>
      <w:r>
        <w:rPr>
          <w:rFonts w:ascii="Calibri" w:eastAsia="Calibri" w:hAnsi="Calibri" w:cs="Calibri"/>
          <w:color w:val="000000"/>
          <w:sz w:val="19"/>
          <w:szCs w:val="19"/>
        </w:rPr>
        <w:t xml:space="preserve">Where there is a concern, the DSL will consider the level of risk and decide which agency to make a referral to. This could include  </w:t>
      </w:r>
      <w:r>
        <w:rPr>
          <w:rFonts w:ascii="Calibri" w:eastAsia="Calibri" w:hAnsi="Calibri" w:cs="Calibri"/>
          <w:color w:val="000000"/>
          <w:sz w:val="19"/>
          <w:szCs w:val="19"/>
          <w:u w:val="single"/>
        </w:rPr>
        <w:t>Channel</w:t>
      </w:r>
      <w:r>
        <w:rPr>
          <w:rFonts w:ascii="Calibri" w:eastAsia="Calibri" w:hAnsi="Calibri" w:cs="Calibri"/>
          <w:color w:val="000000"/>
          <w:sz w:val="19"/>
          <w:szCs w:val="19"/>
        </w:rPr>
        <w:t xml:space="preserve">, the government’s programme for identifying and supporting individuals at risk of being drawn into terrorism, or the  local authority children’s social care team.  </w:t>
      </w:r>
    </w:p>
    <w:p w14:paraId="4A2644FD" w14:textId="77777777" w:rsidR="000B48AE" w:rsidRDefault="005D0471">
      <w:pPr>
        <w:widowControl w:val="0"/>
        <w:pBdr>
          <w:top w:val="nil"/>
          <w:left w:val="nil"/>
          <w:bottom w:val="nil"/>
          <w:right w:val="nil"/>
          <w:between w:val="nil"/>
        </w:pBdr>
        <w:spacing w:before="128" w:line="244" w:lineRule="auto"/>
        <w:ind w:left="139" w:right="10"/>
        <w:rPr>
          <w:rFonts w:ascii="Calibri" w:eastAsia="Calibri" w:hAnsi="Calibri" w:cs="Calibri"/>
          <w:color w:val="000000"/>
          <w:sz w:val="19"/>
          <w:szCs w:val="19"/>
        </w:rPr>
      </w:pPr>
      <w:r>
        <w:rPr>
          <w:rFonts w:ascii="Calibri" w:eastAsia="Calibri" w:hAnsi="Calibri" w:cs="Calibri"/>
          <w:color w:val="000000"/>
          <w:sz w:val="19"/>
          <w:szCs w:val="19"/>
        </w:rPr>
        <w:t xml:space="preserve">The Department for Education also has a dedicated telephone helpline, 020 7340 7264, which school staff and governors can call  to raise concerns about extremism with respect to a pupil. You can also email </w:t>
      </w:r>
      <w:r>
        <w:rPr>
          <w:rFonts w:ascii="Calibri" w:eastAsia="Calibri" w:hAnsi="Calibri" w:cs="Calibri"/>
          <w:color w:val="000000"/>
          <w:sz w:val="19"/>
          <w:szCs w:val="19"/>
          <w:u w:val="single"/>
        </w:rPr>
        <w:t>counter.extremism@education.gov.uk</w:t>
      </w:r>
      <w:r>
        <w:rPr>
          <w:rFonts w:ascii="Calibri" w:eastAsia="Calibri" w:hAnsi="Calibri" w:cs="Calibri"/>
          <w:color w:val="000000"/>
          <w:sz w:val="19"/>
          <w:szCs w:val="19"/>
        </w:rPr>
        <w:t>. Note that  this is not for use in emergency situations.</w:t>
      </w:r>
    </w:p>
    <w:p w14:paraId="39317B7F" w14:textId="77777777" w:rsidR="000B48AE" w:rsidRDefault="000B48AE">
      <w:pPr>
        <w:widowControl w:val="0"/>
        <w:pBdr>
          <w:top w:val="nil"/>
          <w:left w:val="nil"/>
          <w:bottom w:val="nil"/>
          <w:right w:val="nil"/>
          <w:between w:val="nil"/>
        </w:pBdr>
        <w:spacing w:before="133" w:line="240" w:lineRule="auto"/>
        <w:ind w:left="142"/>
        <w:rPr>
          <w:rFonts w:ascii="Calibri" w:eastAsia="Calibri" w:hAnsi="Calibri" w:cs="Calibri"/>
          <w:color w:val="000000"/>
          <w:sz w:val="24"/>
          <w:szCs w:val="24"/>
          <w:highlight w:val="yellow"/>
        </w:rPr>
      </w:pPr>
    </w:p>
    <w:p w14:paraId="3A5B8BF5" w14:textId="77777777" w:rsidR="000B48AE" w:rsidRDefault="005D0471">
      <w:pPr>
        <w:widowControl w:val="0"/>
        <w:pBdr>
          <w:top w:val="nil"/>
          <w:left w:val="nil"/>
          <w:bottom w:val="nil"/>
          <w:right w:val="nil"/>
          <w:between w:val="nil"/>
        </w:pBdr>
        <w:spacing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In an emergency, call 999 or the confidential anti-terrorist hotline on 0800 789 321 if you:  </w:t>
      </w:r>
    </w:p>
    <w:p w14:paraId="65150128"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Think someone is in immediate danger </w:t>
      </w:r>
    </w:p>
    <w:p w14:paraId="71DA3C7C"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Think someone may be planning to travel to join an extremist group </w:t>
      </w:r>
    </w:p>
    <w:p w14:paraId="5C4F62E5" w14:textId="77777777" w:rsidR="000B48AE" w:rsidRDefault="005D0471">
      <w:pPr>
        <w:widowControl w:val="0"/>
        <w:pBdr>
          <w:top w:val="nil"/>
          <w:left w:val="nil"/>
          <w:bottom w:val="nil"/>
          <w:right w:val="nil"/>
          <w:between w:val="nil"/>
        </w:pBdr>
        <w:spacing w:before="142"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See or hear something that may be terrorist-related </w:t>
      </w:r>
    </w:p>
    <w:p w14:paraId="6C91E326" w14:textId="77777777" w:rsidR="000B48AE" w:rsidRDefault="005D0471">
      <w:pPr>
        <w:widowControl w:val="0"/>
        <w:pBdr>
          <w:top w:val="nil"/>
          <w:left w:val="nil"/>
          <w:bottom w:val="nil"/>
          <w:right w:val="nil"/>
          <w:between w:val="nil"/>
        </w:pBdr>
        <w:spacing w:before="247"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7.6 If you have a mental health concern  </w:t>
      </w:r>
    </w:p>
    <w:p w14:paraId="33C42197" w14:textId="77777777" w:rsidR="000B48AE" w:rsidRDefault="005D0471">
      <w:pPr>
        <w:widowControl w:val="0"/>
        <w:pBdr>
          <w:top w:val="nil"/>
          <w:left w:val="nil"/>
          <w:bottom w:val="nil"/>
          <w:right w:val="nil"/>
          <w:between w:val="nil"/>
        </w:pBdr>
        <w:spacing w:before="135" w:line="245" w:lineRule="auto"/>
        <w:ind w:left="145" w:right="292" w:firstLine="6"/>
        <w:rPr>
          <w:rFonts w:ascii="Calibri" w:eastAsia="Calibri" w:hAnsi="Calibri" w:cs="Calibri"/>
          <w:color w:val="000000"/>
          <w:sz w:val="19"/>
          <w:szCs w:val="19"/>
        </w:rPr>
      </w:pPr>
      <w:r>
        <w:rPr>
          <w:rFonts w:ascii="Calibri" w:eastAsia="Calibri" w:hAnsi="Calibri" w:cs="Calibri"/>
          <w:color w:val="000000"/>
          <w:sz w:val="19"/>
          <w:szCs w:val="19"/>
        </w:rPr>
        <w:t xml:space="preserve">Mental health problems can, in some cases, be an indicator that a child has suffered or is at risk of suffering abuse, neglect or  exploitation.  </w:t>
      </w:r>
    </w:p>
    <w:p w14:paraId="06497035" w14:textId="77777777" w:rsidR="000B48AE" w:rsidRDefault="005D0471">
      <w:pPr>
        <w:widowControl w:val="0"/>
        <w:pBdr>
          <w:top w:val="nil"/>
          <w:left w:val="nil"/>
          <w:bottom w:val="nil"/>
          <w:right w:val="nil"/>
          <w:between w:val="nil"/>
        </w:pBdr>
        <w:spacing w:before="127" w:line="242" w:lineRule="auto"/>
        <w:ind w:left="146" w:right="803" w:hanging="1"/>
        <w:rPr>
          <w:rFonts w:ascii="Calibri" w:eastAsia="Calibri" w:hAnsi="Calibri" w:cs="Calibri"/>
          <w:color w:val="000000"/>
          <w:sz w:val="19"/>
          <w:szCs w:val="19"/>
        </w:rPr>
      </w:pPr>
      <w:r>
        <w:rPr>
          <w:rFonts w:ascii="Calibri" w:eastAsia="Calibri" w:hAnsi="Calibri" w:cs="Calibri"/>
          <w:color w:val="000000"/>
          <w:sz w:val="19"/>
          <w:szCs w:val="19"/>
        </w:rPr>
        <w:t xml:space="preserve">Staff will be alert to behavioural signs that suggest a child may be experiencing a mental health problem or be at risk of  developing one.  </w:t>
      </w:r>
    </w:p>
    <w:p w14:paraId="4A624645" w14:textId="77777777" w:rsidR="000B48AE" w:rsidRDefault="005D0471">
      <w:pPr>
        <w:widowControl w:val="0"/>
        <w:pBdr>
          <w:top w:val="nil"/>
          <w:left w:val="nil"/>
          <w:bottom w:val="nil"/>
          <w:right w:val="nil"/>
          <w:between w:val="nil"/>
        </w:pBdr>
        <w:spacing w:before="129" w:line="245" w:lineRule="auto"/>
        <w:ind w:left="144" w:right="318" w:firstLine="8"/>
        <w:rPr>
          <w:rFonts w:ascii="Calibri" w:eastAsia="Calibri" w:hAnsi="Calibri" w:cs="Calibri"/>
          <w:color w:val="000000"/>
          <w:sz w:val="19"/>
          <w:szCs w:val="19"/>
        </w:rPr>
      </w:pPr>
      <w:r>
        <w:rPr>
          <w:rFonts w:ascii="Calibri" w:eastAsia="Calibri" w:hAnsi="Calibri" w:cs="Calibri"/>
          <w:color w:val="000000"/>
          <w:sz w:val="19"/>
          <w:szCs w:val="19"/>
        </w:rPr>
        <w:t xml:space="preserve">If you have a mental health concern about a child that is also a safeguarding concern, take immediate action by following the  steps in section 7.4.  </w:t>
      </w:r>
    </w:p>
    <w:p w14:paraId="372E9491" w14:textId="77777777" w:rsidR="000B48AE" w:rsidRDefault="005D0471">
      <w:pPr>
        <w:widowControl w:val="0"/>
        <w:pBdr>
          <w:top w:val="nil"/>
          <w:left w:val="nil"/>
          <w:bottom w:val="nil"/>
          <w:right w:val="nil"/>
          <w:between w:val="nil"/>
        </w:pBdr>
        <w:spacing w:before="127"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If you have a mental health concern that is </w:t>
      </w:r>
      <w:r>
        <w:rPr>
          <w:rFonts w:ascii="Calibri" w:eastAsia="Calibri" w:hAnsi="Calibri" w:cs="Calibri"/>
          <w:b/>
          <w:bCs/>
          <w:color w:val="000000"/>
          <w:sz w:val="19"/>
          <w:szCs w:val="19"/>
        </w:rPr>
        <w:t xml:space="preserve">not </w:t>
      </w:r>
      <w:r>
        <w:rPr>
          <w:rFonts w:ascii="Calibri" w:eastAsia="Calibri" w:hAnsi="Calibri" w:cs="Calibri"/>
          <w:color w:val="000000"/>
          <w:sz w:val="19"/>
          <w:szCs w:val="19"/>
        </w:rPr>
        <w:t xml:space="preserve">also a safeguarding concern, speak to the DSL to agree a course of action.  </w:t>
      </w:r>
    </w:p>
    <w:p w14:paraId="11064DCE" w14:textId="77777777" w:rsidR="000B48AE" w:rsidRDefault="005D0471">
      <w:pPr>
        <w:widowControl w:val="0"/>
        <w:pBdr>
          <w:top w:val="nil"/>
          <w:left w:val="nil"/>
          <w:bottom w:val="nil"/>
          <w:right w:val="nil"/>
          <w:between w:val="nil"/>
        </w:pBdr>
        <w:spacing w:before="132" w:line="240" w:lineRule="auto"/>
        <w:rPr>
          <w:rFonts w:ascii="Calibri" w:eastAsia="Calibri" w:hAnsi="Calibri" w:cs="Calibri"/>
          <w:color w:val="000000"/>
          <w:sz w:val="18"/>
          <w:szCs w:val="18"/>
        </w:rPr>
        <w:sectPr w:rsidR="000B48AE">
          <w:pgSz w:w="11900" w:h="16820"/>
          <w:pgMar w:top="705" w:right="672" w:bottom="967" w:left="583" w:header="720" w:footer="720" w:gutter="0"/>
          <w:pgNumType w:start="1"/>
          <w:cols w:space="720"/>
        </w:sectPr>
      </w:pPr>
      <w:r>
        <w:rPr>
          <w:rFonts w:ascii="Calibri" w:eastAsia="Calibri" w:hAnsi="Calibri" w:cs="Calibri"/>
          <w:b/>
          <w:bCs/>
        </w:rPr>
        <w:t xml:space="preserve">  </w:t>
      </w:r>
      <w:r>
        <w:rPr>
          <w:rFonts w:ascii="Calibri" w:eastAsia="Calibri" w:hAnsi="Calibri" w:cs="Calibri"/>
          <w:color w:val="000000"/>
          <w:sz w:val="18"/>
          <w:szCs w:val="18"/>
        </w:rPr>
        <w:t>(Note – if the DSL is unavailable, this should not delay action. See section 7.4 for what to do)</w:t>
      </w:r>
    </w:p>
    <w:p w14:paraId="39E3841F" w14:textId="77777777" w:rsidR="000B48AE" w:rsidRDefault="005D0471">
      <w:pPr>
        <w:widowControl w:val="0"/>
        <w:pBdr>
          <w:top w:val="nil"/>
          <w:left w:val="nil"/>
          <w:bottom w:val="nil"/>
          <w:right w:val="nil"/>
          <w:between w:val="nil"/>
        </w:pBdr>
        <w:spacing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7.7 Concerns about a staff member, supply teacher, volunteer or contractor </w:t>
      </w:r>
    </w:p>
    <w:p w14:paraId="68505A26" w14:textId="77777777" w:rsidR="000B48AE" w:rsidRDefault="005D0471">
      <w:pPr>
        <w:widowControl w:val="0"/>
        <w:pBdr>
          <w:top w:val="nil"/>
          <w:left w:val="nil"/>
          <w:bottom w:val="nil"/>
          <w:right w:val="nil"/>
          <w:between w:val="nil"/>
        </w:pBdr>
        <w:spacing w:before="135" w:line="245" w:lineRule="auto"/>
        <w:ind w:left="145" w:right="97" w:firstLine="6"/>
        <w:rPr>
          <w:rFonts w:ascii="Calibri" w:eastAsia="Calibri" w:hAnsi="Calibri" w:cs="Calibri"/>
          <w:sz w:val="19"/>
          <w:szCs w:val="19"/>
        </w:rPr>
      </w:pPr>
      <w:r>
        <w:rPr>
          <w:rFonts w:ascii="Calibri" w:eastAsia="Calibri" w:hAnsi="Calibri" w:cs="Calibri"/>
          <w:color w:val="000000"/>
          <w:sz w:val="19"/>
          <w:szCs w:val="19"/>
        </w:rPr>
        <w:t xml:space="preserve">If you have concerns about a member of staff (including a supply teacher, volunteer or contractor), or an allegation is made  about a member of staff (including a supply teacher, volunteer or contractor) posing a risk of harm to children, speak to </w:t>
      </w:r>
      <w:r>
        <w:rPr>
          <w:rFonts w:ascii="Calibri" w:eastAsia="Calibri" w:hAnsi="Calibri" w:cs="Calibri"/>
          <w:sz w:val="19"/>
          <w:szCs w:val="19"/>
        </w:rPr>
        <w:t>a Director</w:t>
      </w:r>
      <w:r>
        <w:rPr>
          <w:rFonts w:ascii="Calibri" w:eastAsia="Calibri" w:hAnsi="Calibri" w:cs="Calibri"/>
          <w:color w:val="000000"/>
          <w:sz w:val="19"/>
          <w:szCs w:val="19"/>
        </w:rPr>
        <w:t xml:space="preserve"> as soon as poss</w:t>
      </w:r>
      <w:r>
        <w:rPr>
          <w:rFonts w:ascii="Calibri" w:eastAsia="Calibri" w:hAnsi="Calibri" w:cs="Calibri"/>
          <w:sz w:val="19"/>
          <w:szCs w:val="19"/>
        </w:rPr>
        <w:t>ible.</w:t>
      </w:r>
    </w:p>
    <w:p w14:paraId="6D9F492E" w14:textId="77777777" w:rsidR="000B48AE" w:rsidRDefault="005D0471">
      <w:pPr>
        <w:widowControl w:val="0"/>
        <w:pBdr>
          <w:top w:val="nil"/>
          <w:left w:val="nil"/>
          <w:bottom w:val="nil"/>
          <w:right w:val="nil"/>
          <w:between w:val="nil"/>
        </w:pBdr>
        <w:spacing w:before="135" w:line="245" w:lineRule="auto"/>
        <w:ind w:left="145" w:right="97" w:firstLine="6"/>
        <w:rPr>
          <w:rFonts w:ascii="Calibri" w:eastAsia="Calibri" w:hAnsi="Calibri" w:cs="Calibri"/>
          <w:color w:val="000000"/>
          <w:sz w:val="19"/>
          <w:szCs w:val="19"/>
        </w:rPr>
      </w:pPr>
      <w:r>
        <w:rPr>
          <w:rFonts w:ascii="Calibri" w:eastAsia="Calibri" w:hAnsi="Calibri" w:cs="Calibri"/>
          <w:color w:val="000000"/>
          <w:sz w:val="19"/>
          <w:szCs w:val="19"/>
        </w:rPr>
        <w:t xml:space="preserve">Where you believe there is a conflict of interest in reporting a concern or allegation about a member of staff (including a supply  teacher, volunteer or contractor) to </w:t>
      </w:r>
      <w:r>
        <w:rPr>
          <w:rFonts w:ascii="Calibri" w:eastAsia="Calibri" w:hAnsi="Calibri" w:cs="Calibri"/>
          <w:sz w:val="19"/>
          <w:szCs w:val="19"/>
        </w:rPr>
        <w:t xml:space="preserve">a Director, </w:t>
      </w:r>
      <w:r>
        <w:rPr>
          <w:rFonts w:ascii="Calibri" w:eastAsia="Calibri" w:hAnsi="Calibri" w:cs="Calibri"/>
          <w:color w:val="000000"/>
          <w:sz w:val="19"/>
          <w:szCs w:val="19"/>
        </w:rPr>
        <w:t xml:space="preserve"> report it directly to the local authority designated officer (LADO). </w:t>
      </w:r>
    </w:p>
    <w:p w14:paraId="12C760B3" w14:textId="77777777" w:rsidR="000B48AE" w:rsidRDefault="005D0471">
      <w:pPr>
        <w:widowControl w:val="0"/>
        <w:pBdr>
          <w:top w:val="nil"/>
          <w:left w:val="nil"/>
          <w:bottom w:val="nil"/>
          <w:right w:val="nil"/>
          <w:between w:val="nil"/>
        </w:pBdr>
        <w:spacing w:before="247"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7.8 Allegations of abuse made against other pupils </w:t>
      </w:r>
    </w:p>
    <w:p w14:paraId="05D57797" w14:textId="77777777" w:rsidR="000B48AE" w:rsidRDefault="005D0471">
      <w:pPr>
        <w:widowControl w:val="0"/>
        <w:pBdr>
          <w:top w:val="nil"/>
          <w:left w:val="nil"/>
          <w:bottom w:val="nil"/>
          <w:right w:val="nil"/>
          <w:between w:val="nil"/>
        </w:pBdr>
        <w:spacing w:before="135" w:line="245" w:lineRule="auto"/>
        <w:ind w:left="151" w:right="152" w:hanging="8"/>
        <w:rPr>
          <w:rFonts w:ascii="Calibri" w:eastAsia="Calibri" w:hAnsi="Calibri" w:cs="Calibri"/>
          <w:color w:val="000000"/>
          <w:sz w:val="19"/>
          <w:szCs w:val="19"/>
        </w:rPr>
      </w:pPr>
      <w:r>
        <w:rPr>
          <w:rFonts w:ascii="Calibri" w:eastAsia="Calibri" w:hAnsi="Calibri" w:cs="Calibri"/>
          <w:color w:val="000000"/>
          <w:sz w:val="19"/>
          <w:szCs w:val="19"/>
        </w:rPr>
        <w:t xml:space="preserve">We recognise that children are capable of abusing their peers. Abuse will never be tolerated or passed off as “banter”, “just having a laugh” or “part of growing up” as this can lead to a culture of unacceptable behaviours and an unsafe environment for  </w:t>
      </w:r>
      <w:r>
        <w:rPr>
          <w:rFonts w:ascii="Calibri" w:eastAsia="Calibri" w:hAnsi="Calibri" w:cs="Calibri"/>
          <w:sz w:val="19"/>
          <w:szCs w:val="19"/>
        </w:rPr>
        <w:t>learners</w:t>
      </w:r>
      <w:r>
        <w:rPr>
          <w:rFonts w:ascii="Calibri" w:eastAsia="Calibri" w:hAnsi="Calibri" w:cs="Calibri"/>
          <w:color w:val="000000"/>
          <w:sz w:val="19"/>
          <w:szCs w:val="19"/>
        </w:rPr>
        <w:t xml:space="preserve">. </w:t>
      </w:r>
    </w:p>
    <w:p w14:paraId="6959970C" w14:textId="77777777" w:rsidR="000B48AE" w:rsidRDefault="005D0471">
      <w:pPr>
        <w:widowControl w:val="0"/>
        <w:pBdr>
          <w:top w:val="nil"/>
          <w:left w:val="nil"/>
          <w:bottom w:val="nil"/>
          <w:right w:val="nil"/>
          <w:between w:val="nil"/>
        </w:pBdr>
        <w:spacing w:before="125" w:line="245" w:lineRule="auto"/>
        <w:ind w:left="139" w:right="345" w:firstLine="1"/>
        <w:rPr>
          <w:rFonts w:ascii="Calibri" w:eastAsia="Calibri" w:hAnsi="Calibri" w:cs="Calibri"/>
          <w:color w:val="000000"/>
          <w:sz w:val="19"/>
          <w:szCs w:val="19"/>
        </w:rPr>
      </w:pPr>
      <w:r>
        <w:rPr>
          <w:rFonts w:ascii="Calibri" w:eastAsia="Calibri" w:hAnsi="Calibri" w:cs="Calibri"/>
          <w:color w:val="000000"/>
          <w:sz w:val="19"/>
          <w:szCs w:val="19"/>
        </w:rPr>
        <w:t xml:space="preserve">We also recognise the gendered nature of child-on-child abuse. However, all child-on-child abuse is unacceptable and will be  taken seriously. </w:t>
      </w:r>
    </w:p>
    <w:p w14:paraId="2D04943B" w14:textId="77777777" w:rsidR="000B48AE" w:rsidRDefault="005D0471">
      <w:pPr>
        <w:widowControl w:val="0"/>
        <w:pBdr>
          <w:top w:val="nil"/>
          <w:left w:val="nil"/>
          <w:bottom w:val="nil"/>
          <w:right w:val="nil"/>
          <w:between w:val="nil"/>
        </w:pBdr>
        <w:spacing w:before="128" w:line="244" w:lineRule="auto"/>
        <w:ind w:left="144" w:right="383" w:firstLine="8"/>
        <w:rPr>
          <w:rFonts w:ascii="Calibri" w:eastAsia="Calibri" w:hAnsi="Calibri" w:cs="Calibri"/>
          <w:color w:val="000000"/>
          <w:sz w:val="19"/>
          <w:szCs w:val="19"/>
        </w:rPr>
      </w:pPr>
      <w:r>
        <w:rPr>
          <w:rFonts w:ascii="Calibri" w:eastAsia="Calibri" w:hAnsi="Calibri" w:cs="Calibri"/>
          <w:color w:val="000000"/>
          <w:sz w:val="19"/>
          <w:szCs w:val="19"/>
        </w:rPr>
        <w:t xml:space="preserve">Most cases of </w:t>
      </w:r>
      <w:r>
        <w:rPr>
          <w:rFonts w:ascii="Calibri" w:eastAsia="Calibri" w:hAnsi="Calibri" w:cs="Calibri"/>
          <w:sz w:val="19"/>
          <w:szCs w:val="19"/>
        </w:rPr>
        <w:t>learners</w:t>
      </w:r>
      <w:r>
        <w:rPr>
          <w:rFonts w:ascii="Calibri" w:eastAsia="Calibri" w:hAnsi="Calibri" w:cs="Calibri"/>
          <w:color w:val="000000"/>
          <w:sz w:val="19"/>
          <w:szCs w:val="19"/>
        </w:rPr>
        <w:t xml:space="preserve"> hurting other </w:t>
      </w:r>
      <w:r>
        <w:rPr>
          <w:rFonts w:ascii="Calibri" w:eastAsia="Calibri" w:hAnsi="Calibri" w:cs="Calibri"/>
          <w:sz w:val="19"/>
          <w:szCs w:val="19"/>
        </w:rPr>
        <w:t>learners</w:t>
      </w:r>
      <w:r>
        <w:rPr>
          <w:rFonts w:ascii="Calibri" w:eastAsia="Calibri" w:hAnsi="Calibri" w:cs="Calibri"/>
          <w:color w:val="000000"/>
          <w:sz w:val="19"/>
          <w:szCs w:val="19"/>
        </w:rPr>
        <w:t xml:space="preserve"> will be dealt with under our behaviour policy, but this child protection and  safeguarding policy will apply to any allegations that raise safeguarding concerns. This might include where the alleged  behaviour: </w:t>
      </w:r>
    </w:p>
    <w:p w14:paraId="23B7725A" w14:textId="77777777" w:rsidR="000B48AE" w:rsidRDefault="005D0471">
      <w:pPr>
        <w:widowControl w:val="0"/>
        <w:pBdr>
          <w:top w:val="nil"/>
          <w:left w:val="nil"/>
          <w:bottom w:val="nil"/>
          <w:right w:val="nil"/>
          <w:between w:val="nil"/>
        </w:pBdr>
        <w:spacing w:before="140"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Is serious, and potentially a criminal offence </w:t>
      </w:r>
    </w:p>
    <w:p w14:paraId="4FAAB525"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Could put </w:t>
      </w:r>
      <w:r>
        <w:rPr>
          <w:rFonts w:ascii="Calibri" w:eastAsia="Calibri" w:hAnsi="Calibri" w:cs="Calibri"/>
          <w:sz w:val="19"/>
          <w:szCs w:val="19"/>
        </w:rPr>
        <w:t>learners</w:t>
      </w:r>
      <w:r>
        <w:rPr>
          <w:rFonts w:ascii="Calibri" w:eastAsia="Calibri" w:hAnsi="Calibri" w:cs="Calibri"/>
          <w:color w:val="000000"/>
          <w:sz w:val="19"/>
          <w:szCs w:val="19"/>
        </w:rPr>
        <w:t xml:space="preserve"> at risk </w:t>
      </w:r>
    </w:p>
    <w:p w14:paraId="62F42D19"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Is violent </w:t>
      </w:r>
    </w:p>
    <w:p w14:paraId="4C72FE0F" w14:textId="77777777" w:rsidR="000B48AE" w:rsidRDefault="005D0471">
      <w:pPr>
        <w:widowControl w:val="0"/>
        <w:pBdr>
          <w:top w:val="nil"/>
          <w:left w:val="nil"/>
          <w:bottom w:val="nil"/>
          <w:right w:val="nil"/>
          <w:between w:val="nil"/>
        </w:pBdr>
        <w:spacing w:before="144"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Involves </w:t>
      </w:r>
      <w:r>
        <w:rPr>
          <w:rFonts w:ascii="Calibri" w:eastAsia="Calibri" w:hAnsi="Calibri" w:cs="Calibri"/>
          <w:sz w:val="19"/>
          <w:szCs w:val="19"/>
        </w:rPr>
        <w:t>learners</w:t>
      </w:r>
      <w:r>
        <w:rPr>
          <w:rFonts w:ascii="Calibri" w:eastAsia="Calibri" w:hAnsi="Calibri" w:cs="Calibri"/>
          <w:color w:val="000000"/>
          <w:sz w:val="19"/>
          <w:szCs w:val="19"/>
        </w:rPr>
        <w:t xml:space="preserve"> being forced to use drugs or alcohol </w:t>
      </w:r>
    </w:p>
    <w:p w14:paraId="72896774" w14:textId="77777777" w:rsidR="000B48AE" w:rsidRDefault="005D0471">
      <w:pPr>
        <w:widowControl w:val="0"/>
        <w:pBdr>
          <w:top w:val="nil"/>
          <w:left w:val="nil"/>
          <w:bottom w:val="nil"/>
          <w:right w:val="nil"/>
          <w:between w:val="nil"/>
        </w:pBdr>
        <w:spacing w:before="141" w:line="242" w:lineRule="auto"/>
        <w:ind w:left="853" w:right="33" w:hanging="2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Involves sexual exploitation, sexual abuse or sexual harassment, such as indecent exposure, sexual assault, upskirting or  sexually inappropriate pictures or videos (including the sharing of nudes and semi-nudes) </w:t>
      </w:r>
    </w:p>
    <w:p w14:paraId="1C52BD76" w14:textId="77777777" w:rsidR="000B48AE" w:rsidRDefault="005D0471">
      <w:pPr>
        <w:widowControl w:val="0"/>
        <w:pBdr>
          <w:top w:val="nil"/>
          <w:left w:val="nil"/>
          <w:bottom w:val="nil"/>
          <w:right w:val="nil"/>
          <w:between w:val="nil"/>
        </w:pBdr>
        <w:spacing w:before="129"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See appendix 4 for more information about child-on-child abuse. </w:t>
      </w:r>
    </w:p>
    <w:p w14:paraId="2D3B1622" w14:textId="77777777" w:rsidR="000B48AE" w:rsidRDefault="005D0471">
      <w:pPr>
        <w:widowControl w:val="0"/>
        <w:pBdr>
          <w:top w:val="nil"/>
          <w:left w:val="nil"/>
          <w:bottom w:val="nil"/>
          <w:right w:val="nil"/>
          <w:between w:val="nil"/>
        </w:pBdr>
        <w:spacing w:before="130"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If a pupil makes an allegation of abuse against another </w:t>
      </w:r>
      <w:r>
        <w:rPr>
          <w:rFonts w:ascii="Calibri" w:eastAsia="Calibri" w:hAnsi="Calibri" w:cs="Calibri"/>
          <w:sz w:val="19"/>
          <w:szCs w:val="19"/>
        </w:rPr>
        <w:t>learner</w:t>
      </w:r>
      <w:r>
        <w:rPr>
          <w:rFonts w:ascii="Calibri" w:eastAsia="Calibri" w:hAnsi="Calibri" w:cs="Calibri"/>
          <w:color w:val="000000"/>
          <w:sz w:val="19"/>
          <w:szCs w:val="19"/>
        </w:rPr>
        <w:t xml:space="preserve">: </w:t>
      </w:r>
    </w:p>
    <w:p w14:paraId="4ECCEE04" w14:textId="77777777" w:rsidR="000B48AE" w:rsidRDefault="005D0471">
      <w:pPr>
        <w:widowControl w:val="0"/>
        <w:pBdr>
          <w:top w:val="nil"/>
          <w:left w:val="nil"/>
          <w:bottom w:val="nil"/>
          <w:right w:val="nil"/>
          <w:between w:val="nil"/>
        </w:pBdr>
        <w:spacing w:before="144"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You must record the allegation and tell the DSL, but do not investigate it </w:t>
      </w:r>
    </w:p>
    <w:p w14:paraId="26D3FD3A" w14:textId="77777777" w:rsidR="000B48AE" w:rsidRDefault="005D0471">
      <w:pPr>
        <w:widowControl w:val="0"/>
        <w:pBdr>
          <w:top w:val="nil"/>
          <w:left w:val="nil"/>
          <w:bottom w:val="nil"/>
          <w:right w:val="nil"/>
          <w:between w:val="nil"/>
        </w:pBdr>
        <w:spacing w:before="141" w:line="242" w:lineRule="auto"/>
        <w:ind w:left="854" w:right="509"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DSL will contact the local authority children’s social care team and follow its advice, as well as the police if the  allegation involves a potential criminal offence </w:t>
      </w:r>
    </w:p>
    <w:p w14:paraId="2DA65185" w14:textId="77777777" w:rsidR="000B48AE" w:rsidRDefault="005D0471">
      <w:pPr>
        <w:widowControl w:val="0"/>
        <w:pBdr>
          <w:top w:val="nil"/>
          <w:left w:val="nil"/>
          <w:bottom w:val="nil"/>
          <w:right w:val="nil"/>
          <w:between w:val="nil"/>
        </w:pBdr>
        <w:spacing w:before="141" w:line="244" w:lineRule="auto"/>
        <w:ind w:left="1007" w:right="88"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60921EAD" w14:textId="77777777" w:rsidR="000B48AE" w:rsidRDefault="005D0471">
      <w:pPr>
        <w:widowControl w:val="0"/>
        <w:pBdr>
          <w:top w:val="nil"/>
          <w:left w:val="nil"/>
          <w:bottom w:val="nil"/>
          <w:right w:val="nil"/>
          <w:between w:val="nil"/>
        </w:pBdr>
        <w:spacing w:before="137"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DSL will contact the children and adolescent mental health services (CAMHS), if appropriate </w:t>
      </w:r>
    </w:p>
    <w:p w14:paraId="60AFB800" w14:textId="77777777" w:rsidR="000B48AE" w:rsidRDefault="005D0471">
      <w:pPr>
        <w:widowControl w:val="0"/>
        <w:pBdr>
          <w:top w:val="nil"/>
          <w:left w:val="nil"/>
          <w:bottom w:val="nil"/>
          <w:right w:val="nil"/>
          <w:between w:val="nil"/>
        </w:pBdr>
        <w:spacing w:before="132" w:line="244" w:lineRule="auto"/>
        <w:ind w:left="142" w:right="257" w:firstLine="10"/>
        <w:rPr>
          <w:rFonts w:ascii="Calibri" w:eastAsia="Calibri" w:hAnsi="Calibri" w:cs="Calibri"/>
          <w:color w:val="000000"/>
          <w:sz w:val="19"/>
          <w:szCs w:val="19"/>
        </w:rPr>
      </w:pPr>
      <w:r>
        <w:rPr>
          <w:rFonts w:ascii="Calibri" w:eastAsia="Calibri" w:hAnsi="Calibri" w:cs="Calibri"/>
          <w:color w:val="000000"/>
          <w:sz w:val="19"/>
          <w:szCs w:val="19"/>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5032BA15" w14:textId="77777777" w:rsidR="000B48AE" w:rsidRDefault="005D0471">
      <w:pPr>
        <w:widowControl w:val="0"/>
        <w:pBdr>
          <w:top w:val="nil"/>
          <w:left w:val="nil"/>
          <w:bottom w:val="nil"/>
          <w:right w:val="nil"/>
          <w:between w:val="nil"/>
        </w:pBdr>
        <w:spacing w:before="129" w:line="240" w:lineRule="auto"/>
        <w:ind w:left="144"/>
        <w:rPr>
          <w:rFonts w:ascii="Calibri" w:eastAsia="Calibri" w:hAnsi="Calibri" w:cs="Calibri"/>
          <w:b/>
          <w:bCs/>
          <w:color w:val="000000"/>
          <w:sz w:val="19"/>
          <w:szCs w:val="19"/>
        </w:rPr>
      </w:pPr>
      <w:r>
        <w:rPr>
          <w:rFonts w:ascii="Calibri" w:eastAsia="Calibri" w:hAnsi="Calibri" w:cs="Calibri"/>
          <w:b/>
          <w:bCs/>
          <w:color w:val="000000"/>
          <w:sz w:val="19"/>
          <w:szCs w:val="19"/>
        </w:rPr>
        <w:t xml:space="preserve">Creating a supportive environment in school and minimising the risk of child-on-child abuse </w:t>
      </w:r>
    </w:p>
    <w:p w14:paraId="4519888D" w14:textId="77777777" w:rsidR="000B48AE" w:rsidRDefault="005D0471">
      <w:pPr>
        <w:widowControl w:val="0"/>
        <w:pBdr>
          <w:top w:val="nil"/>
          <w:left w:val="nil"/>
          <w:bottom w:val="nil"/>
          <w:right w:val="nil"/>
          <w:between w:val="nil"/>
        </w:pBdr>
        <w:spacing w:before="129" w:line="245" w:lineRule="auto"/>
        <w:ind w:left="145" w:right="28" w:hanging="1"/>
        <w:rPr>
          <w:rFonts w:ascii="Calibri" w:eastAsia="Calibri" w:hAnsi="Calibri" w:cs="Calibri"/>
          <w:color w:val="000000"/>
          <w:sz w:val="19"/>
          <w:szCs w:val="19"/>
        </w:rPr>
      </w:pPr>
      <w:r>
        <w:rPr>
          <w:rFonts w:ascii="Calibri" w:eastAsia="Calibri" w:hAnsi="Calibri" w:cs="Calibri"/>
          <w:color w:val="000000"/>
          <w:sz w:val="19"/>
          <w:szCs w:val="19"/>
        </w:rPr>
        <w:t xml:space="preserve">We recognise the importance of taking proactive action to minimise the risk of child-on-child abuse, and of creating a supportive  environment where victims feel confident in reporting incidents.  </w:t>
      </w:r>
    </w:p>
    <w:p w14:paraId="7F9869A7" w14:textId="77777777" w:rsidR="000B48AE" w:rsidRDefault="005D0471">
      <w:pPr>
        <w:widowControl w:val="0"/>
        <w:pBdr>
          <w:top w:val="nil"/>
          <w:left w:val="nil"/>
          <w:bottom w:val="nil"/>
          <w:right w:val="nil"/>
          <w:between w:val="nil"/>
        </w:pBdr>
        <w:spacing w:before="127"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To achieve this, we will: </w:t>
      </w:r>
    </w:p>
    <w:p w14:paraId="151A231B" w14:textId="77777777" w:rsidR="000B48AE" w:rsidRDefault="005D0471">
      <w:pPr>
        <w:widowControl w:val="0"/>
        <w:pBdr>
          <w:top w:val="nil"/>
          <w:left w:val="nil"/>
          <w:bottom w:val="nil"/>
          <w:right w:val="nil"/>
          <w:between w:val="nil"/>
        </w:pBdr>
        <w:spacing w:before="144" w:line="242" w:lineRule="auto"/>
        <w:ind w:left="872" w:right="788"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Challenge any form of derogatory or sexualised language or inappropriate behaviour between peers, including  requesting or sending sexual images  </w:t>
      </w:r>
    </w:p>
    <w:p w14:paraId="26C18AF7" w14:textId="77777777" w:rsidR="000B48AE" w:rsidRDefault="005D0471">
      <w:pPr>
        <w:widowControl w:val="0"/>
        <w:pBdr>
          <w:top w:val="nil"/>
          <w:left w:val="nil"/>
          <w:bottom w:val="nil"/>
          <w:right w:val="nil"/>
          <w:between w:val="nil"/>
        </w:pBdr>
        <w:spacing w:before="141" w:line="242" w:lineRule="auto"/>
        <w:ind w:left="862" w:right="651" w:hanging="35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Be vigilant to issues that particularly affect different genders – for example, sexualised or aggressive touching or  grabbing towards female</w:t>
      </w:r>
      <w:r>
        <w:rPr>
          <w:rFonts w:ascii="Calibri" w:eastAsia="Calibri" w:hAnsi="Calibri" w:cs="Calibri"/>
          <w:sz w:val="19"/>
          <w:szCs w:val="19"/>
        </w:rPr>
        <w:t xml:space="preserve"> learner</w:t>
      </w:r>
      <w:r>
        <w:rPr>
          <w:rFonts w:ascii="Calibri" w:eastAsia="Calibri" w:hAnsi="Calibri" w:cs="Calibri"/>
          <w:color w:val="000000"/>
          <w:sz w:val="19"/>
          <w:szCs w:val="19"/>
        </w:rPr>
        <w:t xml:space="preserve">s, and initiation or hazing type violence with respect to boys </w:t>
      </w:r>
    </w:p>
    <w:p w14:paraId="69FCFC7F" w14:textId="77777777" w:rsidR="000B48AE" w:rsidRDefault="005D0471">
      <w:pPr>
        <w:widowControl w:val="0"/>
        <w:pBdr>
          <w:top w:val="nil"/>
          <w:left w:val="nil"/>
          <w:bottom w:val="nil"/>
          <w:right w:val="nil"/>
          <w:between w:val="nil"/>
        </w:pBdr>
        <w:spacing w:before="139" w:line="240" w:lineRule="auto"/>
        <w:ind w:left="507"/>
        <w:rPr>
          <w:rFonts w:ascii="Calibri" w:eastAsia="Calibri" w:hAnsi="Calibri" w:cs="Calibri"/>
          <w:sz w:val="19"/>
          <w:szCs w:val="19"/>
          <w:highlight w:val="red"/>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our curriculum helps to educate </w:t>
      </w:r>
      <w:r>
        <w:rPr>
          <w:rFonts w:ascii="Calibri" w:eastAsia="Calibri" w:hAnsi="Calibri" w:cs="Calibri"/>
          <w:sz w:val="19"/>
          <w:szCs w:val="19"/>
        </w:rPr>
        <w:t>learners</w:t>
      </w:r>
      <w:r>
        <w:rPr>
          <w:rFonts w:ascii="Calibri" w:eastAsia="Calibri" w:hAnsi="Calibri" w:cs="Calibri"/>
          <w:color w:val="000000"/>
          <w:sz w:val="19"/>
          <w:szCs w:val="19"/>
        </w:rPr>
        <w:t xml:space="preserve"> about appropriate behaviour and consent  </w:t>
      </w:r>
    </w:p>
    <w:p w14:paraId="296F7B04" w14:textId="77777777" w:rsidR="000B48AE" w:rsidRDefault="000B48AE">
      <w:pPr>
        <w:widowControl w:val="0"/>
        <w:pBdr>
          <w:top w:val="nil"/>
          <w:left w:val="nil"/>
          <w:bottom w:val="nil"/>
          <w:right w:val="nil"/>
          <w:between w:val="nil"/>
        </w:pBdr>
        <w:spacing w:before="139" w:line="240" w:lineRule="auto"/>
        <w:ind w:left="507"/>
        <w:rPr>
          <w:rFonts w:ascii="Calibri" w:eastAsia="Calibri" w:hAnsi="Calibri" w:cs="Calibri"/>
          <w:color w:val="000000"/>
          <w:sz w:val="24"/>
          <w:szCs w:val="24"/>
          <w:highlight w:val="yellow"/>
        </w:rPr>
      </w:pPr>
    </w:p>
    <w:p w14:paraId="34CF0AFE" w14:textId="77777777" w:rsidR="000B48AE" w:rsidRDefault="005D0471">
      <w:pPr>
        <w:widowControl w:val="0"/>
        <w:pBdr>
          <w:top w:val="nil"/>
          <w:left w:val="nil"/>
          <w:bottom w:val="nil"/>
          <w:right w:val="nil"/>
          <w:between w:val="nil"/>
        </w:pBdr>
        <w:spacing w:line="242" w:lineRule="auto"/>
        <w:ind w:left="872" w:right="197"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w:t>
      </w:r>
      <w:r>
        <w:rPr>
          <w:rFonts w:ascii="Calibri" w:eastAsia="Calibri" w:hAnsi="Calibri" w:cs="Calibri"/>
          <w:sz w:val="19"/>
          <w:szCs w:val="19"/>
        </w:rPr>
        <w:t>learners</w:t>
      </w:r>
      <w:r>
        <w:rPr>
          <w:rFonts w:ascii="Calibri" w:eastAsia="Calibri" w:hAnsi="Calibri" w:cs="Calibri"/>
          <w:color w:val="000000"/>
          <w:sz w:val="19"/>
          <w:szCs w:val="19"/>
        </w:rPr>
        <w:t xml:space="preserve"> are able to easily and confidently report abuse using our reporting systems (as described in section 7.10  below) </w:t>
      </w:r>
    </w:p>
    <w:p w14:paraId="05E57124"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staff reassure victims that they are being taken seriously  </w:t>
      </w:r>
    </w:p>
    <w:p w14:paraId="4E3234C4" w14:textId="77777777" w:rsidR="000B48AE" w:rsidRDefault="005D0471">
      <w:pPr>
        <w:widowControl w:val="0"/>
        <w:pBdr>
          <w:top w:val="nil"/>
          <w:left w:val="nil"/>
          <w:bottom w:val="nil"/>
          <w:right w:val="nil"/>
          <w:between w:val="nil"/>
        </w:pBdr>
        <w:spacing w:before="142" w:line="244" w:lineRule="auto"/>
        <w:ind w:left="860" w:right="307" w:hanging="353"/>
        <w:jc w:val="both"/>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 </w:t>
      </w:r>
    </w:p>
    <w:p w14:paraId="771F1000" w14:textId="77777777" w:rsidR="000B48AE" w:rsidRDefault="005D0471">
      <w:pPr>
        <w:widowControl w:val="0"/>
        <w:pBdr>
          <w:top w:val="nil"/>
          <w:left w:val="nil"/>
          <w:bottom w:val="nil"/>
          <w:right w:val="nil"/>
          <w:between w:val="nil"/>
        </w:pBdr>
        <w:spacing w:before="140" w:line="242" w:lineRule="auto"/>
        <w:ind w:left="860" w:right="181"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Support children who have witnessed sexual violence, especially rape or assault by penetration. We will do all we can  to make sure the victim, alleged perpetrator(s) and any witnesses are not bullied or harassed </w:t>
      </w:r>
    </w:p>
    <w:p w14:paraId="7DB5D72B" w14:textId="77777777" w:rsidR="000B48AE" w:rsidRDefault="005D0471">
      <w:pPr>
        <w:widowControl w:val="0"/>
        <w:pBdr>
          <w:top w:val="nil"/>
          <w:left w:val="nil"/>
          <w:bottom w:val="nil"/>
          <w:right w:val="nil"/>
          <w:between w:val="nil"/>
        </w:pBdr>
        <w:spacing w:before="141" w:line="242" w:lineRule="auto"/>
        <w:ind w:left="872" w:right="633"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Consider intra familial harms and any necessary support for siblings following a report of sexual violence and/or  harassment  </w:t>
      </w:r>
    </w:p>
    <w:p w14:paraId="440C8089" w14:textId="77777777" w:rsidR="000B48AE" w:rsidRDefault="005D0471">
      <w:pPr>
        <w:widowControl w:val="0"/>
        <w:pBdr>
          <w:top w:val="nil"/>
          <w:left w:val="nil"/>
          <w:bottom w:val="nil"/>
          <w:right w:val="nil"/>
          <w:between w:val="nil"/>
        </w:pBdr>
        <w:spacing w:before="139"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staff are trained to understand: </w:t>
      </w:r>
    </w:p>
    <w:p w14:paraId="2EABE19C" w14:textId="77777777" w:rsidR="000B48AE" w:rsidRDefault="005D0471">
      <w:pPr>
        <w:widowControl w:val="0"/>
        <w:pBdr>
          <w:top w:val="nil"/>
          <w:left w:val="nil"/>
          <w:bottom w:val="nil"/>
          <w:right w:val="nil"/>
          <w:between w:val="nil"/>
        </w:pBdr>
        <w:spacing w:before="132" w:line="242" w:lineRule="auto"/>
        <w:ind w:left="1592" w:right="130" w:hanging="360"/>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How to recognise the indicators and signs of child-on-child abuse, and know how to identify it and respond to  reports </w:t>
      </w:r>
    </w:p>
    <w:p w14:paraId="12FAEF59" w14:textId="77777777" w:rsidR="000B48AE" w:rsidRDefault="005D0471">
      <w:pPr>
        <w:widowControl w:val="0"/>
        <w:pBdr>
          <w:top w:val="nil"/>
          <w:left w:val="nil"/>
          <w:bottom w:val="nil"/>
          <w:right w:val="nil"/>
          <w:between w:val="nil"/>
        </w:pBdr>
        <w:spacing w:before="129" w:line="246" w:lineRule="auto"/>
        <w:ind w:left="1585" w:right="135" w:hanging="353"/>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even if there are no reports of child-on-child abuse in school, it does not mean it is not happening – staff  should maintain an attitude of “it could happen here”  </w:t>
      </w:r>
    </w:p>
    <w:p w14:paraId="3FBCDC5C" w14:textId="77777777" w:rsidR="000B48AE" w:rsidRDefault="005D0471">
      <w:pPr>
        <w:widowControl w:val="0"/>
        <w:pBdr>
          <w:top w:val="nil"/>
          <w:left w:val="nil"/>
          <w:bottom w:val="nil"/>
          <w:right w:val="nil"/>
          <w:between w:val="nil"/>
        </w:pBdr>
        <w:spacing w:before="124" w:line="245" w:lineRule="auto"/>
        <w:ind w:left="1580" w:right="164" w:hanging="348"/>
        <w:rPr>
          <w:rFonts w:ascii="Calibri" w:eastAsia="Calibri" w:hAnsi="Calibri" w:cs="Calibri"/>
          <w:color w:val="000000"/>
          <w:sz w:val="19"/>
          <w:szCs w:val="19"/>
        </w:rPr>
      </w:pPr>
      <w:r>
        <w:rPr>
          <w:rFonts w:ascii="Courier" w:eastAsia="Courier" w:hAnsi="Courier" w:cs="Courier"/>
          <w:sz w:val="19"/>
          <w:szCs w:val="19"/>
        </w:rPr>
        <w:t>.</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if they have any concerns about a child’s welfare, they should act on them immediately rather than wait  to be told, and that victims may not always make a direct report. For example: </w:t>
      </w:r>
    </w:p>
    <w:p w14:paraId="4B5E83A6" w14:textId="77777777" w:rsidR="000B48AE" w:rsidRDefault="005D0471">
      <w:pPr>
        <w:widowControl w:val="0"/>
        <w:pBdr>
          <w:top w:val="nil"/>
          <w:left w:val="nil"/>
          <w:bottom w:val="nil"/>
          <w:right w:val="nil"/>
          <w:between w:val="nil"/>
        </w:pBdr>
        <w:spacing w:before="127" w:line="240" w:lineRule="auto"/>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 </w:t>
      </w:r>
      <w:r>
        <w:rPr>
          <w:rFonts w:ascii="Calibri" w:eastAsia="Calibri" w:hAnsi="Calibri" w:cs="Calibri"/>
          <w:color w:val="000000"/>
          <w:sz w:val="19"/>
          <w:szCs w:val="19"/>
        </w:rPr>
        <w:t xml:space="preserve">Children can show signs or act in ways they hope adults will notice and react to </w:t>
      </w:r>
    </w:p>
    <w:p w14:paraId="03ED4310" w14:textId="77777777" w:rsidR="000B48AE" w:rsidRDefault="005D0471">
      <w:pPr>
        <w:widowControl w:val="0"/>
        <w:pBdr>
          <w:top w:val="nil"/>
          <w:left w:val="nil"/>
          <w:bottom w:val="nil"/>
          <w:right w:val="nil"/>
          <w:between w:val="nil"/>
        </w:pBdr>
        <w:spacing w:before="132" w:line="240" w:lineRule="auto"/>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friend may make a report  </w:t>
      </w:r>
    </w:p>
    <w:p w14:paraId="4032626D" w14:textId="77777777" w:rsidR="000B48AE" w:rsidRDefault="005D0471">
      <w:pPr>
        <w:widowControl w:val="0"/>
        <w:pBdr>
          <w:top w:val="nil"/>
          <w:left w:val="nil"/>
          <w:bottom w:val="nil"/>
          <w:right w:val="nil"/>
          <w:between w:val="nil"/>
        </w:pBdr>
        <w:spacing w:before="129" w:line="240" w:lineRule="auto"/>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member of staff may overhear a conversation  </w:t>
      </w:r>
    </w:p>
    <w:p w14:paraId="67F6D07A" w14:textId="77777777" w:rsidR="000B48AE" w:rsidRDefault="005D0471">
      <w:pPr>
        <w:widowControl w:val="0"/>
        <w:pBdr>
          <w:top w:val="nil"/>
          <w:left w:val="nil"/>
          <w:bottom w:val="nil"/>
          <w:right w:val="nil"/>
          <w:between w:val="nil"/>
        </w:pBdr>
        <w:spacing w:before="132" w:line="240" w:lineRule="auto"/>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child’s behaviour might indicate that something is wrong </w:t>
      </w:r>
    </w:p>
    <w:p w14:paraId="02A8D335" w14:textId="77777777" w:rsidR="000B48AE" w:rsidRDefault="005D0471">
      <w:pPr>
        <w:widowControl w:val="0"/>
        <w:pBdr>
          <w:top w:val="nil"/>
          <w:left w:val="nil"/>
          <w:bottom w:val="nil"/>
          <w:right w:val="nil"/>
          <w:between w:val="nil"/>
        </w:pBdr>
        <w:spacing w:before="132" w:line="245" w:lineRule="auto"/>
        <w:ind w:left="1222" w:right="537" w:hanging="351"/>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certain children may face additional barriers to telling someone because of their vulnerability, disability,  gender, ethnicity and/or sexual orientation </w:t>
      </w:r>
    </w:p>
    <w:p w14:paraId="21BB4789" w14:textId="77777777" w:rsidR="000B48AE" w:rsidRDefault="005D0471">
      <w:pPr>
        <w:widowControl w:val="0"/>
        <w:pBdr>
          <w:top w:val="nil"/>
          <w:left w:val="nil"/>
          <w:bottom w:val="nil"/>
          <w:right w:val="nil"/>
          <w:between w:val="nil"/>
        </w:pBdr>
        <w:spacing w:before="125" w:line="245" w:lineRule="auto"/>
        <w:ind w:left="1220" w:right="7" w:hanging="349"/>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a </w:t>
      </w:r>
      <w:r>
        <w:rPr>
          <w:rFonts w:ascii="Calibri" w:eastAsia="Calibri" w:hAnsi="Calibri" w:cs="Calibri"/>
          <w:sz w:val="19"/>
          <w:szCs w:val="19"/>
        </w:rPr>
        <w:t xml:space="preserve">learner </w:t>
      </w:r>
      <w:r>
        <w:rPr>
          <w:rFonts w:ascii="Calibri" w:eastAsia="Calibri" w:hAnsi="Calibri" w:cs="Calibri"/>
          <w:color w:val="000000"/>
          <w:sz w:val="19"/>
          <w:szCs w:val="19"/>
        </w:rPr>
        <w:t xml:space="preserve">harming a peer could be a sign that the child is being abused themselves, and that this would fall under  the scope of this policy </w:t>
      </w:r>
    </w:p>
    <w:p w14:paraId="28B41DDA" w14:textId="77777777" w:rsidR="000B48AE" w:rsidRDefault="005D0471">
      <w:pPr>
        <w:widowControl w:val="0"/>
        <w:pBdr>
          <w:top w:val="nil"/>
          <w:left w:val="nil"/>
          <w:bottom w:val="nil"/>
          <w:right w:val="nil"/>
          <w:between w:val="nil"/>
        </w:pBdr>
        <w:spacing w:before="128" w:line="242" w:lineRule="auto"/>
        <w:ind w:left="1232" w:right="124" w:hanging="360"/>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The important role they have to play in preventing child-on-child abuse and responding where they believe a child  may be at risk from it </w:t>
      </w:r>
    </w:p>
    <w:p w14:paraId="20E9FED3" w14:textId="77777777" w:rsidR="000B48AE" w:rsidRDefault="005D0471">
      <w:pPr>
        <w:widowControl w:val="0"/>
        <w:pBdr>
          <w:top w:val="nil"/>
          <w:left w:val="nil"/>
          <w:bottom w:val="nil"/>
          <w:right w:val="nil"/>
          <w:between w:val="nil"/>
        </w:pBdr>
        <w:spacing w:before="129" w:line="240" w:lineRule="auto"/>
        <w:ind w:left="871"/>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they should speak to the DSL if they have any concerns </w:t>
      </w:r>
    </w:p>
    <w:p w14:paraId="4BE1BB32" w14:textId="77777777" w:rsidR="000B48AE" w:rsidRDefault="005D0471">
      <w:pPr>
        <w:widowControl w:val="0"/>
        <w:pBdr>
          <w:top w:val="nil"/>
          <w:left w:val="nil"/>
          <w:bottom w:val="nil"/>
          <w:right w:val="nil"/>
          <w:between w:val="nil"/>
        </w:pBdr>
        <w:spacing w:before="132" w:line="245" w:lineRule="auto"/>
        <w:ind w:left="1226" w:right="148" w:hanging="354"/>
        <w:rPr>
          <w:rFonts w:ascii="Calibri" w:eastAsia="Calibri" w:hAnsi="Calibri" w:cs="Calibri"/>
          <w:color w:val="000000"/>
          <w:sz w:val="19"/>
          <w:szCs w:val="19"/>
        </w:rPr>
      </w:pPr>
      <w:r>
        <w:rPr>
          <w:rFonts w:ascii="Courier" w:eastAsia="Courier" w:hAnsi="Courier" w:cs="Courier"/>
          <w:sz w:val="19"/>
          <w:szCs w:val="19"/>
        </w:rPr>
        <w:t xml:space="preserve">  .</w:t>
      </w:r>
      <w:r>
        <w:rPr>
          <w:rFonts w:ascii="Courier" w:eastAsia="Courier" w:hAnsi="Courier" w:cs="Courier"/>
          <w:color w:val="000000"/>
          <w:sz w:val="19"/>
          <w:szCs w:val="19"/>
        </w:rPr>
        <w:t xml:space="preserve"> </w:t>
      </w:r>
      <w:r>
        <w:rPr>
          <w:rFonts w:ascii="Calibri" w:eastAsia="Calibri" w:hAnsi="Calibri" w:cs="Calibri"/>
          <w:color w:val="000000"/>
          <w:sz w:val="19"/>
          <w:szCs w:val="19"/>
        </w:rPr>
        <w:t xml:space="preserve">That social media is likely to play a role in the fall-out from any incident or alleged incident, including for potential  contact between the victim, alleged perpetrator(s) and friends from either side </w:t>
      </w:r>
    </w:p>
    <w:p w14:paraId="2DD73F23" w14:textId="77777777" w:rsidR="000B48AE" w:rsidRDefault="005D0471">
      <w:pPr>
        <w:widowControl w:val="0"/>
        <w:pBdr>
          <w:top w:val="nil"/>
          <w:left w:val="nil"/>
          <w:bottom w:val="nil"/>
          <w:right w:val="nil"/>
          <w:between w:val="nil"/>
        </w:pBdr>
        <w:spacing w:before="125" w:line="245" w:lineRule="auto"/>
        <w:ind w:left="139" w:right="483"/>
        <w:rPr>
          <w:rFonts w:ascii="Calibri" w:eastAsia="Calibri" w:hAnsi="Calibri" w:cs="Calibri"/>
          <w:color w:val="000000"/>
          <w:sz w:val="19"/>
          <w:szCs w:val="19"/>
        </w:rPr>
      </w:pPr>
      <w:r>
        <w:rPr>
          <w:rFonts w:ascii="Calibri" w:eastAsia="Calibri" w:hAnsi="Calibri" w:cs="Calibri"/>
          <w:color w:val="000000"/>
          <w:sz w:val="19"/>
          <w:szCs w:val="19"/>
        </w:rPr>
        <w:t xml:space="preserve">The DSL will take the lead role in any disciplining of the alleged perpetrator(s). We will provide support at the same time as  taking any disciplinary action.  </w:t>
      </w:r>
    </w:p>
    <w:p w14:paraId="359DF09E" w14:textId="77777777" w:rsidR="000B48AE" w:rsidRDefault="005D0471">
      <w:pPr>
        <w:widowControl w:val="0"/>
        <w:pBdr>
          <w:top w:val="nil"/>
          <w:left w:val="nil"/>
          <w:bottom w:val="nil"/>
          <w:right w:val="nil"/>
          <w:between w:val="nil"/>
        </w:pBdr>
        <w:spacing w:before="127" w:line="244" w:lineRule="auto"/>
        <w:ind w:left="141" w:right="75" w:firstLine="10"/>
        <w:rPr>
          <w:rFonts w:ascii="Calibri" w:eastAsia="Calibri" w:hAnsi="Calibri" w:cs="Calibri"/>
          <w:color w:val="000000"/>
          <w:sz w:val="19"/>
          <w:szCs w:val="19"/>
        </w:rPr>
      </w:pPr>
      <w:r>
        <w:rPr>
          <w:rFonts w:ascii="Calibri" w:eastAsia="Calibri" w:hAnsi="Calibri" w:cs="Calibri"/>
          <w:color w:val="000000"/>
          <w:sz w:val="19"/>
          <w:szCs w:val="19"/>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07249B25" w14:textId="77777777" w:rsidR="000B48AE" w:rsidRDefault="005D0471">
      <w:pPr>
        <w:widowControl w:val="0"/>
        <w:pBdr>
          <w:top w:val="nil"/>
          <w:left w:val="nil"/>
          <w:bottom w:val="nil"/>
          <w:right w:val="nil"/>
          <w:between w:val="nil"/>
        </w:pBdr>
        <w:spacing w:before="140" w:line="242" w:lineRule="auto"/>
        <w:ind w:left="866" w:right="38"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Taking action would prejudice an investigation and/or subsequent prosecution – we will liaise with the police and/or LA  children’s social care to determine this  </w:t>
      </w:r>
    </w:p>
    <w:p w14:paraId="22608155" w14:textId="77777777" w:rsidR="000B48AE" w:rsidRDefault="005D0471">
      <w:pPr>
        <w:widowControl w:val="0"/>
        <w:pBdr>
          <w:top w:val="nil"/>
          <w:left w:val="nil"/>
          <w:bottom w:val="nil"/>
          <w:right w:val="nil"/>
          <w:between w:val="nil"/>
        </w:pBdr>
        <w:spacing w:before="141" w:line="242" w:lineRule="auto"/>
        <w:ind w:left="862" w:right="343" w:hanging="35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There are circumstances that make it unreasonable or irrational for us to reach our own view about what happened  while an independent investigation is ongoing  </w:t>
      </w:r>
    </w:p>
    <w:p w14:paraId="6B4E57C4" w14:textId="77777777" w:rsidR="000B48AE" w:rsidRDefault="005D0471">
      <w:pPr>
        <w:widowControl w:val="0"/>
        <w:pBdr>
          <w:top w:val="nil"/>
          <w:left w:val="nil"/>
          <w:bottom w:val="nil"/>
          <w:right w:val="nil"/>
          <w:between w:val="nil"/>
        </w:pBdr>
        <w:spacing w:before="244"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7.9 Sharing of nudes and semi-nudes (‘sexting’) </w:t>
      </w:r>
    </w:p>
    <w:p w14:paraId="3789FBC1" w14:textId="77777777" w:rsidR="000B48AE" w:rsidRDefault="005D0471">
      <w:pPr>
        <w:widowControl w:val="0"/>
        <w:pBdr>
          <w:top w:val="nil"/>
          <w:left w:val="nil"/>
          <w:bottom w:val="nil"/>
          <w:right w:val="nil"/>
          <w:between w:val="nil"/>
        </w:pBdr>
        <w:spacing w:before="137" w:line="240" w:lineRule="auto"/>
        <w:ind w:left="138"/>
        <w:rPr>
          <w:rFonts w:ascii="Calibri" w:eastAsia="Calibri" w:hAnsi="Calibri" w:cs="Calibri"/>
          <w:b/>
          <w:bCs/>
          <w:color w:val="000000"/>
          <w:sz w:val="19"/>
          <w:szCs w:val="19"/>
        </w:rPr>
      </w:pPr>
      <w:r>
        <w:rPr>
          <w:rFonts w:ascii="Calibri" w:eastAsia="Calibri" w:hAnsi="Calibri" w:cs="Calibri"/>
          <w:b/>
          <w:bCs/>
          <w:color w:val="000000"/>
          <w:sz w:val="19"/>
          <w:szCs w:val="19"/>
        </w:rPr>
        <w:lastRenderedPageBreak/>
        <w:t xml:space="preserve">Your responsibilities when responding to an incident </w:t>
      </w:r>
    </w:p>
    <w:p w14:paraId="438BF733" w14:textId="77777777" w:rsidR="000B48AE" w:rsidRDefault="005D0471">
      <w:pPr>
        <w:widowControl w:val="0"/>
        <w:pBdr>
          <w:top w:val="nil"/>
          <w:left w:val="nil"/>
          <w:bottom w:val="nil"/>
          <w:right w:val="nil"/>
          <w:between w:val="nil"/>
        </w:pBdr>
        <w:spacing w:before="129" w:line="245" w:lineRule="auto"/>
        <w:ind w:left="149" w:right="240" w:firstLine="3"/>
        <w:rPr>
          <w:rFonts w:ascii="Calibri" w:eastAsia="Calibri" w:hAnsi="Calibri" w:cs="Calibri"/>
          <w:color w:val="000000"/>
          <w:sz w:val="19"/>
          <w:szCs w:val="19"/>
        </w:rPr>
      </w:pPr>
      <w:r>
        <w:rPr>
          <w:rFonts w:ascii="Calibri" w:eastAsia="Calibri" w:hAnsi="Calibri" w:cs="Calibri"/>
          <w:color w:val="000000"/>
          <w:sz w:val="19"/>
          <w:szCs w:val="19"/>
        </w:rPr>
        <w:t xml:space="preserve">If you are made aware of an incident involving the consensual or non-consensual sharing of nude or semi-nude images/videos  (also known as ‘sexting’ or ‘youth produced sexual imagery’), you must report it to the DSL immediately.  </w:t>
      </w:r>
    </w:p>
    <w:p w14:paraId="6B97426E" w14:textId="77777777" w:rsidR="000B48AE" w:rsidRDefault="005D0471">
      <w:pPr>
        <w:widowControl w:val="0"/>
        <w:pBdr>
          <w:top w:val="nil"/>
          <w:left w:val="nil"/>
          <w:bottom w:val="nil"/>
          <w:right w:val="nil"/>
          <w:between w:val="nil"/>
        </w:pBdr>
        <w:spacing w:before="127"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You must </w:t>
      </w:r>
      <w:r>
        <w:rPr>
          <w:rFonts w:ascii="Calibri" w:eastAsia="Calibri" w:hAnsi="Calibri" w:cs="Calibri"/>
          <w:b/>
          <w:bCs/>
          <w:color w:val="000000"/>
          <w:sz w:val="19"/>
          <w:szCs w:val="19"/>
        </w:rPr>
        <w:t>not</w:t>
      </w:r>
      <w:r>
        <w:rPr>
          <w:rFonts w:ascii="Calibri" w:eastAsia="Calibri" w:hAnsi="Calibri" w:cs="Calibri"/>
          <w:color w:val="000000"/>
          <w:sz w:val="19"/>
          <w:szCs w:val="19"/>
        </w:rPr>
        <w:t xml:space="preserve">:  </w:t>
      </w:r>
    </w:p>
    <w:p w14:paraId="24DC6D2D" w14:textId="77777777" w:rsidR="000B48AE" w:rsidRDefault="005D0471">
      <w:pPr>
        <w:widowControl w:val="0"/>
        <w:pBdr>
          <w:top w:val="nil"/>
          <w:left w:val="nil"/>
          <w:bottom w:val="nil"/>
          <w:right w:val="nil"/>
          <w:between w:val="nil"/>
        </w:pBdr>
        <w:spacing w:before="141" w:line="245" w:lineRule="auto"/>
        <w:ind w:left="858" w:right="324" w:hanging="28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View, download or share the imagery yourself, or ask a pupil to share or download it. If you have already viewed the  imagery by accident, you must report this to the DSL</w:t>
      </w:r>
    </w:p>
    <w:p w14:paraId="37550A86" w14:textId="77777777" w:rsidR="000B48AE" w:rsidRDefault="000B48AE">
      <w:pPr>
        <w:widowControl w:val="0"/>
        <w:pBdr>
          <w:top w:val="nil"/>
          <w:left w:val="nil"/>
          <w:bottom w:val="nil"/>
          <w:right w:val="nil"/>
          <w:between w:val="nil"/>
        </w:pBdr>
        <w:spacing w:before="65" w:line="240" w:lineRule="auto"/>
        <w:ind w:left="142"/>
        <w:rPr>
          <w:rFonts w:ascii="Calibri" w:eastAsia="Calibri" w:hAnsi="Calibri" w:cs="Calibri"/>
          <w:color w:val="000000"/>
          <w:sz w:val="24"/>
          <w:szCs w:val="24"/>
          <w:highlight w:val="yellow"/>
        </w:rPr>
      </w:pPr>
    </w:p>
    <w:p w14:paraId="548192D7" w14:textId="77777777" w:rsidR="000B48AE" w:rsidRDefault="005D0471">
      <w:pPr>
        <w:widowControl w:val="0"/>
        <w:pBdr>
          <w:top w:val="nil"/>
          <w:left w:val="nil"/>
          <w:bottom w:val="nil"/>
          <w:right w:val="nil"/>
          <w:between w:val="nil"/>
        </w:pBdr>
        <w:spacing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Delete the imagery or ask the </w:t>
      </w:r>
      <w:r>
        <w:rPr>
          <w:rFonts w:ascii="Calibri" w:eastAsia="Calibri" w:hAnsi="Calibri" w:cs="Calibri"/>
          <w:sz w:val="19"/>
          <w:szCs w:val="19"/>
        </w:rPr>
        <w:t>learner</w:t>
      </w:r>
      <w:r>
        <w:rPr>
          <w:rFonts w:ascii="Calibri" w:eastAsia="Calibri" w:hAnsi="Calibri" w:cs="Calibri"/>
          <w:color w:val="000000"/>
          <w:sz w:val="19"/>
          <w:szCs w:val="19"/>
        </w:rPr>
        <w:t xml:space="preserve"> to delete it </w:t>
      </w:r>
    </w:p>
    <w:p w14:paraId="09EB2BFC" w14:textId="77777777" w:rsidR="000B48AE" w:rsidRDefault="005D0471">
      <w:pPr>
        <w:widowControl w:val="0"/>
        <w:pBdr>
          <w:top w:val="nil"/>
          <w:left w:val="nil"/>
          <w:bottom w:val="nil"/>
          <w:right w:val="nil"/>
          <w:between w:val="nil"/>
        </w:pBdr>
        <w:spacing w:before="141" w:line="242" w:lineRule="auto"/>
        <w:ind w:left="860" w:right="728" w:hanging="28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Ask the </w:t>
      </w:r>
      <w:r>
        <w:rPr>
          <w:rFonts w:ascii="Calibri" w:eastAsia="Calibri" w:hAnsi="Calibri" w:cs="Calibri"/>
          <w:sz w:val="19"/>
          <w:szCs w:val="19"/>
        </w:rPr>
        <w:t>learner</w:t>
      </w:r>
      <w:r>
        <w:rPr>
          <w:rFonts w:ascii="Calibri" w:eastAsia="Calibri" w:hAnsi="Calibri" w:cs="Calibri"/>
          <w:color w:val="000000"/>
          <w:sz w:val="19"/>
          <w:szCs w:val="19"/>
        </w:rPr>
        <w:t xml:space="preserve">(s) who are involved in the incident to disclose information regarding the imagery (this is the DSL’s  responsibility)  </w:t>
      </w:r>
    </w:p>
    <w:p w14:paraId="1E0308EA" w14:textId="77777777" w:rsidR="000B48AE" w:rsidRDefault="005D0471">
      <w:pPr>
        <w:widowControl w:val="0"/>
        <w:pBdr>
          <w:top w:val="nil"/>
          <w:left w:val="nil"/>
          <w:bottom w:val="nil"/>
          <w:right w:val="nil"/>
          <w:between w:val="nil"/>
        </w:pBdr>
        <w:spacing w:before="142" w:line="242" w:lineRule="auto"/>
        <w:ind w:left="854" w:right="399"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Share information about the incident with other members of staff, the pupil(s) it involves or their, or other, parents  and/or carers </w:t>
      </w:r>
    </w:p>
    <w:p w14:paraId="7579AC7B"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Say or do anything to blame or shame any young people involved </w:t>
      </w:r>
    </w:p>
    <w:p w14:paraId="57DAE2B8" w14:textId="77777777" w:rsidR="000B48AE" w:rsidRDefault="005D0471">
      <w:pPr>
        <w:widowControl w:val="0"/>
        <w:pBdr>
          <w:top w:val="nil"/>
          <w:left w:val="nil"/>
          <w:bottom w:val="nil"/>
          <w:right w:val="nil"/>
          <w:between w:val="nil"/>
        </w:pBdr>
        <w:spacing w:before="129" w:line="245" w:lineRule="auto"/>
        <w:ind w:left="139" w:right="221"/>
        <w:rPr>
          <w:rFonts w:ascii="Calibri" w:eastAsia="Calibri" w:hAnsi="Calibri" w:cs="Calibri"/>
          <w:color w:val="000000"/>
          <w:sz w:val="19"/>
          <w:szCs w:val="19"/>
        </w:rPr>
      </w:pPr>
      <w:r>
        <w:rPr>
          <w:rFonts w:ascii="Calibri" w:eastAsia="Calibri" w:hAnsi="Calibri" w:cs="Calibri"/>
          <w:color w:val="000000"/>
          <w:sz w:val="19"/>
          <w:szCs w:val="19"/>
        </w:rPr>
        <w:t xml:space="preserve">You should explain that you need to report the incident, and reassure the pupil(s) that they will receive support and help from  the DSL. </w:t>
      </w:r>
    </w:p>
    <w:p w14:paraId="03388663" w14:textId="77777777" w:rsidR="000B48AE" w:rsidRDefault="005D0471">
      <w:pPr>
        <w:widowControl w:val="0"/>
        <w:pBdr>
          <w:top w:val="nil"/>
          <w:left w:val="nil"/>
          <w:bottom w:val="nil"/>
          <w:right w:val="nil"/>
          <w:between w:val="nil"/>
        </w:pBdr>
        <w:spacing w:before="127"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Initial review meeting </w:t>
      </w:r>
    </w:p>
    <w:p w14:paraId="2A8839C4" w14:textId="77777777" w:rsidR="000B48AE" w:rsidRDefault="005D0471">
      <w:pPr>
        <w:widowControl w:val="0"/>
        <w:pBdr>
          <w:top w:val="nil"/>
          <w:left w:val="nil"/>
          <w:bottom w:val="nil"/>
          <w:right w:val="nil"/>
          <w:between w:val="nil"/>
        </w:pBdr>
        <w:spacing w:before="129" w:line="245" w:lineRule="auto"/>
        <w:ind w:left="144" w:right="93" w:firstLine="8"/>
        <w:rPr>
          <w:rFonts w:ascii="Calibri" w:eastAsia="Calibri" w:hAnsi="Calibri" w:cs="Calibri"/>
          <w:color w:val="000000"/>
          <w:sz w:val="19"/>
          <w:szCs w:val="19"/>
        </w:rPr>
      </w:pPr>
      <w:r>
        <w:rPr>
          <w:rFonts w:ascii="Calibri" w:eastAsia="Calibri" w:hAnsi="Calibri" w:cs="Calibri"/>
          <w:color w:val="000000"/>
          <w:sz w:val="19"/>
          <w:szCs w:val="19"/>
        </w:rPr>
        <w:t xml:space="preserve">Following a report of an incident, the DSL will hold an initial review meeting with appropriate school staff – this may include the  staff member who reported the incident and the safeguarding or </w:t>
      </w:r>
      <w:r>
        <w:rPr>
          <w:rFonts w:ascii="Calibri" w:eastAsia="Calibri" w:hAnsi="Calibri" w:cs="Calibri"/>
          <w:sz w:val="19"/>
          <w:szCs w:val="19"/>
        </w:rPr>
        <w:t>Director</w:t>
      </w:r>
      <w:r>
        <w:rPr>
          <w:rFonts w:ascii="Calibri" w:eastAsia="Calibri" w:hAnsi="Calibri" w:cs="Calibri"/>
          <w:color w:val="000000"/>
          <w:sz w:val="19"/>
          <w:szCs w:val="19"/>
        </w:rPr>
        <w:t xml:space="preserve"> that deals with safeguarding concerns. This  meeting will consider the initial evidence and aim to determine:  </w:t>
      </w:r>
    </w:p>
    <w:p w14:paraId="471CD7B7" w14:textId="77777777" w:rsidR="000B48AE" w:rsidRDefault="005D0471">
      <w:pPr>
        <w:widowControl w:val="0"/>
        <w:pBdr>
          <w:top w:val="nil"/>
          <w:left w:val="nil"/>
          <w:bottom w:val="nil"/>
          <w:right w:val="nil"/>
          <w:between w:val="nil"/>
        </w:pBdr>
        <w:spacing w:before="137"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Whether there is an immediate risk to </w:t>
      </w:r>
      <w:r>
        <w:rPr>
          <w:rFonts w:ascii="Calibri" w:eastAsia="Calibri" w:hAnsi="Calibri" w:cs="Calibri"/>
          <w:sz w:val="19"/>
          <w:szCs w:val="19"/>
        </w:rPr>
        <w:t xml:space="preserve"> learner</w:t>
      </w:r>
      <w:r>
        <w:rPr>
          <w:rFonts w:ascii="Calibri" w:eastAsia="Calibri" w:hAnsi="Calibri" w:cs="Calibri"/>
          <w:color w:val="000000"/>
          <w:sz w:val="19"/>
          <w:szCs w:val="19"/>
        </w:rPr>
        <w:t xml:space="preserve">(s)  </w:t>
      </w:r>
    </w:p>
    <w:p w14:paraId="388C6B36" w14:textId="77777777" w:rsidR="000B48AE" w:rsidRDefault="005D0471">
      <w:pPr>
        <w:widowControl w:val="0"/>
        <w:pBdr>
          <w:top w:val="nil"/>
          <w:left w:val="nil"/>
          <w:bottom w:val="nil"/>
          <w:right w:val="nil"/>
          <w:between w:val="nil"/>
        </w:pBdr>
        <w:spacing w:before="144"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a referral needs to be made to the police and/or children’s social care  </w:t>
      </w:r>
    </w:p>
    <w:p w14:paraId="7DF9C763" w14:textId="77777777" w:rsidR="000B48AE" w:rsidRDefault="005D0471">
      <w:pPr>
        <w:widowControl w:val="0"/>
        <w:pBdr>
          <w:top w:val="nil"/>
          <w:left w:val="nil"/>
          <w:bottom w:val="nil"/>
          <w:right w:val="nil"/>
          <w:between w:val="nil"/>
        </w:pBdr>
        <w:spacing w:before="142" w:line="242" w:lineRule="auto"/>
        <w:ind w:left="848" w:right="484" w:hanging="2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it is necessary to view the imagery in order to safeguard the young person (in most cases, imagery should not be  viewed) </w:t>
      </w:r>
    </w:p>
    <w:p w14:paraId="726319D2"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What further information is required to decide on the best response </w:t>
      </w:r>
    </w:p>
    <w:p w14:paraId="5EE28D0A" w14:textId="77777777" w:rsidR="000B48AE" w:rsidRDefault="005D0471">
      <w:pPr>
        <w:widowControl w:val="0"/>
        <w:pBdr>
          <w:top w:val="nil"/>
          <w:left w:val="nil"/>
          <w:bottom w:val="nil"/>
          <w:right w:val="nil"/>
          <w:between w:val="nil"/>
        </w:pBdr>
        <w:spacing w:before="141" w:line="375" w:lineRule="auto"/>
        <w:ind w:left="574" w:right="99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Whether the imagery has been shared widely and via what services and/or platforms (this may be unknown)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Whether immediate action should be taken to delete or remove images from devices or online services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Any relevant facts about the pupils involved which would influence risk assessment </w:t>
      </w:r>
    </w:p>
    <w:p w14:paraId="3449AD4C" w14:textId="77777777" w:rsidR="000B48AE" w:rsidRDefault="005D0471">
      <w:pPr>
        <w:widowControl w:val="0"/>
        <w:pBdr>
          <w:top w:val="nil"/>
          <w:left w:val="nil"/>
          <w:bottom w:val="nil"/>
          <w:right w:val="nil"/>
          <w:between w:val="nil"/>
        </w:pBdr>
        <w:spacing w:before="29"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there is a need to contact another school, college, setting or individual </w:t>
      </w:r>
    </w:p>
    <w:p w14:paraId="098A0F55" w14:textId="77777777" w:rsidR="000B48AE" w:rsidRDefault="005D0471">
      <w:pPr>
        <w:widowControl w:val="0"/>
        <w:pBdr>
          <w:top w:val="nil"/>
          <w:left w:val="nil"/>
          <w:bottom w:val="nil"/>
          <w:right w:val="nil"/>
          <w:between w:val="nil"/>
        </w:pBdr>
        <w:spacing w:before="141" w:line="366" w:lineRule="auto"/>
        <w:ind w:left="138" w:right="1489" w:firstLine="436"/>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Whether to contact parents or carers of the</w:t>
      </w:r>
      <w:r>
        <w:rPr>
          <w:rFonts w:ascii="Calibri" w:eastAsia="Calibri" w:hAnsi="Calibri" w:cs="Calibri"/>
          <w:sz w:val="19"/>
          <w:szCs w:val="19"/>
        </w:rPr>
        <w:t xml:space="preserve"> learners</w:t>
      </w:r>
      <w:r>
        <w:rPr>
          <w:rFonts w:ascii="Calibri" w:eastAsia="Calibri" w:hAnsi="Calibri" w:cs="Calibri"/>
          <w:color w:val="000000"/>
          <w:sz w:val="19"/>
          <w:szCs w:val="19"/>
        </w:rPr>
        <w:t xml:space="preserve"> involved (in most cases parents should be involved) The DSL will make an immediate referral to police and/or children’s social care if:  </w:t>
      </w:r>
    </w:p>
    <w:p w14:paraId="107AF7BD" w14:textId="77777777" w:rsidR="000B48AE" w:rsidRDefault="005D0471">
      <w:pPr>
        <w:widowControl w:val="0"/>
        <w:pBdr>
          <w:top w:val="nil"/>
          <w:left w:val="nil"/>
          <w:bottom w:val="nil"/>
          <w:right w:val="nil"/>
          <w:between w:val="nil"/>
        </w:pBdr>
        <w:spacing w:before="37"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incident involves an adult  </w:t>
      </w:r>
    </w:p>
    <w:p w14:paraId="587EC88D" w14:textId="77777777" w:rsidR="000B48AE" w:rsidRDefault="005D0471">
      <w:pPr>
        <w:widowControl w:val="0"/>
        <w:pBdr>
          <w:top w:val="nil"/>
          <w:left w:val="nil"/>
          <w:bottom w:val="nil"/>
          <w:right w:val="nil"/>
          <w:between w:val="nil"/>
        </w:pBdr>
        <w:spacing w:before="141" w:line="245" w:lineRule="auto"/>
        <w:ind w:left="854" w:right="456"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There is reason to believe that a young person has been coerced, blackmailed or groomed, or if there are concerns  about their capacity to consent (for example owing to special educational needs) </w:t>
      </w:r>
    </w:p>
    <w:p w14:paraId="12E0C096" w14:textId="77777777" w:rsidR="000B48AE" w:rsidRDefault="005D0471">
      <w:pPr>
        <w:widowControl w:val="0"/>
        <w:pBdr>
          <w:top w:val="nil"/>
          <w:left w:val="nil"/>
          <w:bottom w:val="nil"/>
          <w:right w:val="nil"/>
          <w:between w:val="nil"/>
        </w:pBdr>
        <w:spacing w:before="137" w:line="245" w:lineRule="auto"/>
        <w:ind w:left="860" w:right="582" w:hanging="28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What the DSL knows about the imagery suggests the content depicts sexual acts which are unusual for the young  person’s developmental stage, or are violent </w:t>
      </w:r>
    </w:p>
    <w:p w14:paraId="5348FB87" w14:textId="77777777" w:rsidR="000B48AE" w:rsidRDefault="005D0471">
      <w:pPr>
        <w:widowControl w:val="0"/>
        <w:pBdr>
          <w:top w:val="nil"/>
          <w:left w:val="nil"/>
          <w:bottom w:val="nil"/>
          <w:right w:val="nil"/>
          <w:between w:val="nil"/>
        </w:pBdr>
        <w:spacing w:before="137"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imagery involves sexual acts and any </w:t>
      </w:r>
      <w:r>
        <w:rPr>
          <w:rFonts w:ascii="Calibri" w:eastAsia="Calibri" w:hAnsi="Calibri" w:cs="Calibri"/>
          <w:sz w:val="19"/>
          <w:szCs w:val="19"/>
        </w:rPr>
        <w:t>learner</w:t>
      </w:r>
      <w:r>
        <w:rPr>
          <w:rFonts w:ascii="Calibri" w:eastAsia="Calibri" w:hAnsi="Calibri" w:cs="Calibri"/>
          <w:color w:val="000000"/>
          <w:sz w:val="19"/>
          <w:szCs w:val="19"/>
        </w:rPr>
        <w:t xml:space="preserve"> in the imagery or videos is under 13 </w:t>
      </w:r>
    </w:p>
    <w:p w14:paraId="31E65D5C" w14:textId="77777777" w:rsidR="000B48AE" w:rsidRDefault="005D0471">
      <w:pPr>
        <w:widowControl w:val="0"/>
        <w:pBdr>
          <w:top w:val="nil"/>
          <w:left w:val="nil"/>
          <w:bottom w:val="nil"/>
          <w:right w:val="nil"/>
          <w:between w:val="nil"/>
        </w:pBdr>
        <w:spacing w:before="141" w:line="245" w:lineRule="auto"/>
        <w:ind w:left="854" w:right="285"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DSL has reason to believe a pupil is at immediate risk of harm owing to the sharing of nudes and semi-nudes (for  example, the young person is presenting as suicidal or self-harming) </w:t>
      </w:r>
    </w:p>
    <w:p w14:paraId="6D985ACD" w14:textId="77777777" w:rsidR="000B48AE" w:rsidRDefault="005D0471">
      <w:pPr>
        <w:widowControl w:val="0"/>
        <w:pBdr>
          <w:top w:val="nil"/>
          <w:left w:val="nil"/>
          <w:bottom w:val="nil"/>
          <w:right w:val="nil"/>
          <w:between w:val="nil"/>
        </w:pBdr>
        <w:spacing w:before="125" w:line="245" w:lineRule="auto"/>
        <w:ind w:left="146" w:right="123" w:firstLine="6"/>
        <w:rPr>
          <w:rFonts w:ascii="Calibri" w:eastAsia="Calibri" w:hAnsi="Calibri" w:cs="Calibri"/>
          <w:color w:val="000000"/>
          <w:sz w:val="19"/>
          <w:szCs w:val="19"/>
        </w:rPr>
      </w:pPr>
      <w:r>
        <w:rPr>
          <w:rFonts w:ascii="Calibri" w:eastAsia="Calibri" w:hAnsi="Calibri" w:cs="Calibri"/>
          <w:color w:val="000000"/>
          <w:sz w:val="19"/>
          <w:szCs w:val="19"/>
        </w:rPr>
        <w:t xml:space="preserve">If none of the above apply then the DSL, in consultation with the </w:t>
      </w:r>
      <w:r>
        <w:rPr>
          <w:rFonts w:ascii="Calibri" w:eastAsia="Calibri" w:hAnsi="Calibri" w:cs="Calibri"/>
          <w:sz w:val="19"/>
          <w:szCs w:val="19"/>
        </w:rPr>
        <w:t xml:space="preserve">Directors </w:t>
      </w:r>
      <w:r>
        <w:rPr>
          <w:rFonts w:ascii="Calibri" w:eastAsia="Calibri" w:hAnsi="Calibri" w:cs="Calibri"/>
          <w:color w:val="000000"/>
          <w:sz w:val="19"/>
          <w:szCs w:val="19"/>
        </w:rPr>
        <w:t xml:space="preserve"> and other members of staff as appropriate, may  decide to respond to the incident without involving the police or children’s social care. The decision will be made and recorded  in line with the procedures set out in this policy.  </w:t>
      </w:r>
    </w:p>
    <w:p w14:paraId="08E05626" w14:textId="77777777" w:rsidR="000B48AE" w:rsidRDefault="005D0471">
      <w:pPr>
        <w:widowControl w:val="0"/>
        <w:pBdr>
          <w:top w:val="nil"/>
          <w:left w:val="nil"/>
          <w:bottom w:val="nil"/>
          <w:right w:val="nil"/>
          <w:between w:val="nil"/>
        </w:pBdr>
        <w:spacing w:before="125"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Further review by the DSL </w:t>
      </w:r>
    </w:p>
    <w:p w14:paraId="2155A408" w14:textId="77777777" w:rsidR="000B48AE" w:rsidRDefault="005D0471">
      <w:pPr>
        <w:widowControl w:val="0"/>
        <w:pBdr>
          <w:top w:val="nil"/>
          <w:left w:val="nil"/>
          <w:bottom w:val="nil"/>
          <w:right w:val="nil"/>
          <w:between w:val="nil"/>
        </w:pBdr>
        <w:spacing w:before="132" w:line="245" w:lineRule="auto"/>
        <w:ind w:left="140" w:right="165" w:firstLine="13"/>
        <w:rPr>
          <w:rFonts w:ascii="Calibri" w:eastAsia="Calibri" w:hAnsi="Calibri" w:cs="Calibri"/>
          <w:color w:val="000000"/>
          <w:sz w:val="19"/>
          <w:szCs w:val="19"/>
        </w:rPr>
      </w:pPr>
      <w:r>
        <w:rPr>
          <w:rFonts w:ascii="Calibri" w:eastAsia="Calibri" w:hAnsi="Calibri" w:cs="Calibri"/>
          <w:color w:val="000000"/>
          <w:sz w:val="19"/>
          <w:szCs w:val="19"/>
        </w:rPr>
        <w:t xml:space="preserve">If at the initial review stage a decision has been made not to refer to police and/or children’s social care, the DSL will conduct a  further review to establish the facts and assess the risks. </w:t>
      </w:r>
    </w:p>
    <w:p w14:paraId="6D829188" w14:textId="77777777" w:rsidR="000B48AE" w:rsidRDefault="005D0471">
      <w:pPr>
        <w:widowControl w:val="0"/>
        <w:pBdr>
          <w:top w:val="nil"/>
          <w:left w:val="nil"/>
          <w:bottom w:val="nil"/>
          <w:right w:val="nil"/>
          <w:between w:val="nil"/>
        </w:pBdr>
        <w:spacing w:before="127"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They will hold interviews with the pupils involved (if appropriate). </w:t>
      </w:r>
    </w:p>
    <w:p w14:paraId="45160B50" w14:textId="77777777" w:rsidR="000B48AE" w:rsidRDefault="005D0471">
      <w:pPr>
        <w:widowControl w:val="0"/>
        <w:pBdr>
          <w:top w:val="nil"/>
          <w:left w:val="nil"/>
          <w:bottom w:val="nil"/>
          <w:right w:val="nil"/>
          <w:between w:val="nil"/>
        </w:pBdr>
        <w:spacing w:before="129" w:line="245" w:lineRule="auto"/>
        <w:ind w:left="145" w:right="459" w:firstLine="6"/>
        <w:rPr>
          <w:rFonts w:ascii="Calibri" w:eastAsia="Calibri" w:hAnsi="Calibri" w:cs="Calibri"/>
          <w:color w:val="000000"/>
          <w:sz w:val="19"/>
          <w:szCs w:val="19"/>
        </w:rPr>
      </w:pPr>
      <w:r>
        <w:rPr>
          <w:rFonts w:ascii="Calibri" w:eastAsia="Calibri" w:hAnsi="Calibri" w:cs="Calibri"/>
          <w:color w:val="000000"/>
          <w:sz w:val="19"/>
          <w:szCs w:val="19"/>
        </w:rPr>
        <w:t xml:space="preserve">If at any point in the process there is a concern that a pupil has been harmed or is at risk of harm, a referral will be made to  children’s social care and/or the police immediately.  </w:t>
      </w:r>
    </w:p>
    <w:p w14:paraId="79BCCE1B" w14:textId="77777777" w:rsidR="000B48AE" w:rsidRDefault="005D0471">
      <w:pPr>
        <w:widowControl w:val="0"/>
        <w:pBdr>
          <w:top w:val="nil"/>
          <w:left w:val="nil"/>
          <w:bottom w:val="nil"/>
          <w:right w:val="nil"/>
          <w:between w:val="nil"/>
        </w:pBdr>
        <w:spacing w:before="127"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lastRenderedPageBreak/>
        <w:t xml:space="preserve">Informing parents </w:t>
      </w:r>
    </w:p>
    <w:p w14:paraId="5B3BDE0A" w14:textId="77777777" w:rsidR="000B48AE" w:rsidRDefault="005D0471">
      <w:pPr>
        <w:widowControl w:val="0"/>
        <w:pBdr>
          <w:top w:val="nil"/>
          <w:left w:val="nil"/>
          <w:bottom w:val="nil"/>
          <w:right w:val="nil"/>
          <w:between w:val="nil"/>
        </w:pBdr>
        <w:spacing w:before="132" w:line="242" w:lineRule="auto"/>
        <w:ind w:left="139" w:right="419"/>
        <w:rPr>
          <w:rFonts w:ascii="Calibri" w:eastAsia="Calibri" w:hAnsi="Calibri" w:cs="Calibri"/>
          <w:color w:val="000000"/>
          <w:sz w:val="19"/>
          <w:szCs w:val="19"/>
        </w:rPr>
      </w:pPr>
      <w:r>
        <w:rPr>
          <w:rFonts w:ascii="Calibri" w:eastAsia="Calibri" w:hAnsi="Calibri" w:cs="Calibri"/>
          <w:color w:val="000000"/>
          <w:sz w:val="19"/>
          <w:szCs w:val="19"/>
        </w:rPr>
        <w:t xml:space="preserve">The DSL will inform parents at an early stage and keep them involved in the process, unless there is a good reason to believe that involving them would put the pupil at risk of harm.  </w:t>
      </w:r>
    </w:p>
    <w:p w14:paraId="22C205C5" w14:textId="77777777" w:rsidR="000B48AE" w:rsidRDefault="005D0471">
      <w:pPr>
        <w:widowControl w:val="0"/>
        <w:pBdr>
          <w:top w:val="nil"/>
          <w:left w:val="nil"/>
          <w:bottom w:val="nil"/>
          <w:right w:val="nil"/>
          <w:between w:val="nil"/>
        </w:pBdr>
        <w:spacing w:before="129"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Referring to the police </w:t>
      </w:r>
    </w:p>
    <w:p w14:paraId="08640BC5" w14:textId="77777777" w:rsidR="000B48AE" w:rsidRDefault="005D0471">
      <w:pPr>
        <w:widowControl w:val="0"/>
        <w:pBdr>
          <w:top w:val="nil"/>
          <w:left w:val="nil"/>
          <w:bottom w:val="nil"/>
          <w:right w:val="nil"/>
          <w:between w:val="nil"/>
        </w:pBdr>
        <w:spacing w:before="132"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If it is necessary to refer an incident to the police, this will be done by dialling 101.</w:t>
      </w:r>
    </w:p>
    <w:p w14:paraId="012436B3" w14:textId="77777777" w:rsidR="000B48AE" w:rsidRDefault="000B48AE">
      <w:pPr>
        <w:widowControl w:val="0"/>
        <w:pBdr>
          <w:top w:val="nil"/>
          <w:left w:val="nil"/>
          <w:bottom w:val="nil"/>
          <w:right w:val="nil"/>
          <w:between w:val="nil"/>
        </w:pBdr>
        <w:spacing w:before="152" w:line="240" w:lineRule="auto"/>
        <w:ind w:left="142"/>
        <w:rPr>
          <w:rFonts w:ascii="Calibri" w:eastAsia="Calibri" w:hAnsi="Calibri" w:cs="Calibri"/>
          <w:color w:val="000000"/>
          <w:sz w:val="24"/>
          <w:szCs w:val="24"/>
          <w:highlight w:val="yellow"/>
        </w:rPr>
      </w:pPr>
    </w:p>
    <w:p w14:paraId="655311FE" w14:textId="77777777" w:rsidR="000B48AE" w:rsidRDefault="005D0471">
      <w:pPr>
        <w:widowControl w:val="0"/>
        <w:pBdr>
          <w:top w:val="nil"/>
          <w:left w:val="nil"/>
          <w:bottom w:val="nil"/>
          <w:right w:val="nil"/>
          <w:between w:val="nil"/>
        </w:pBdr>
        <w:spacing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Recording incidents </w:t>
      </w:r>
    </w:p>
    <w:p w14:paraId="3EE63A7B" w14:textId="77777777" w:rsidR="000B48AE" w:rsidRDefault="005D0471">
      <w:pPr>
        <w:widowControl w:val="0"/>
        <w:pBdr>
          <w:top w:val="nil"/>
          <w:left w:val="nil"/>
          <w:bottom w:val="nil"/>
          <w:right w:val="nil"/>
          <w:between w:val="nil"/>
        </w:pBdr>
        <w:spacing w:before="132" w:line="242" w:lineRule="auto"/>
        <w:ind w:left="151" w:right="277" w:hanging="10"/>
        <w:rPr>
          <w:rFonts w:ascii="Calibri" w:eastAsia="Calibri" w:hAnsi="Calibri" w:cs="Calibri"/>
          <w:color w:val="000000"/>
          <w:sz w:val="19"/>
          <w:szCs w:val="19"/>
        </w:rPr>
      </w:pPr>
      <w:r>
        <w:rPr>
          <w:rFonts w:ascii="Calibri" w:eastAsia="Calibri" w:hAnsi="Calibri" w:cs="Calibri"/>
          <w:color w:val="000000"/>
          <w:sz w:val="19"/>
          <w:szCs w:val="19"/>
        </w:rPr>
        <w:t xml:space="preserve">All incidents of sharing of nudes and semi-nudes, and the decisions made in responding to them, will be recorded. The record keeping arrangements set out in section 14 of this policy also apply to recording these incidents.  </w:t>
      </w:r>
    </w:p>
    <w:p w14:paraId="215E53A2" w14:textId="77777777" w:rsidR="000B48AE" w:rsidRDefault="000B48AE">
      <w:pPr>
        <w:widowControl w:val="0"/>
        <w:pBdr>
          <w:top w:val="nil"/>
          <w:left w:val="nil"/>
          <w:bottom w:val="nil"/>
          <w:right w:val="nil"/>
          <w:between w:val="nil"/>
        </w:pBdr>
        <w:spacing w:before="129" w:line="245" w:lineRule="auto"/>
        <w:ind w:left="140" w:right="469" w:hanging="1"/>
        <w:rPr>
          <w:rFonts w:ascii="Calibri" w:eastAsia="Calibri" w:hAnsi="Calibri" w:cs="Calibri"/>
          <w:color w:val="000000"/>
          <w:sz w:val="19"/>
          <w:szCs w:val="19"/>
        </w:rPr>
      </w:pPr>
    </w:p>
    <w:p w14:paraId="3ABB2440" w14:textId="77777777" w:rsidR="000B48AE" w:rsidRDefault="005D0471">
      <w:pPr>
        <w:widowControl w:val="0"/>
        <w:pBdr>
          <w:top w:val="nil"/>
          <w:left w:val="nil"/>
          <w:bottom w:val="nil"/>
          <w:right w:val="nil"/>
          <w:between w:val="nil"/>
        </w:pBdr>
        <w:spacing w:before="125" w:line="240" w:lineRule="auto"/>
        <w:ind w:left="144"/>
        <w:rPr>
          <w:rFonts w:ascii="Calibri" w:eastAsia="Calibri" w:hAnsi="Calibri" w:cs="Calibri"/>
          <w:b/>
          <w:bCs/>
          <w:color w:val="000000"/>
          <w:sz w:val="19"/>
          <w:szCs w:val="19"/>
        </w:rPr>
      </w:pPr>
      <w:r>
        <w:rPr>
          <w:rFonts w:ascii="Calibri" w:eastAsia="Calibri" w:hAnsi="Calibri" w:cs="Calibri"/>
          <w:b/>
          <w:bCs/>
          <w:color w:val="000000"/>
          <w:sz w:val="19"/>
          <w:szCs w:val="19"/>
        </w:rPr>
        <w:t xml:space="preserve">7.10 Reporting systems for our </w:t>
      </w:r>
      <w:r>
        <w:rPr>
          <w:rFonts w:ascii="Calibri" w:eastAsia="Calibri" w:hAnsi="Calibri" w:cs="Calibri"/>
          <w:b/>
          <w:bCs/>
          <w:sz w:val="19"/>
          <w:szCs w:val="19"/>
        </w:rPr>
        <w:t>Learners</w:t>
      </w:r>
      <w:r>
        <w:rPr>
          <w:rFonts w:ascii="Calibri" w:eastAsia="Calibri" w:hAnsi="Calibri" w:cs="Calibri"/>
          <w:b/>
          <w:bCs/>
          <w:color w:val="000000"/>
          <w:sz w:val="19"/>
          <w:szCs w:val="19"/>
        </w:rPr>
        <w:t xml:space="preserve">  </w:t>
      </w:r>
    </w:p>
    <w:p w14:paraId="386A8025" w14:textId="77777777" w:rsidR="000B48AE" w:rsidRDefault="005D0471">
      <w:pPr>
        <w:widowControl w:val="0"/>
        <w:pBdr>
          <w:top w:val="nil"/>
          <w:left w:val="nil"/>
          <w:bottom w:val="nil"/>
          <w:right w:val="nil"/>
          <w:between w:val="nil"/>
        </w:pBdr>
        <w:spacing w:before="132" w:line="245" w:lineRule="auto"/>
        <w:ind w:left="139" w:right="209" w:firstLine="1"/>
        <w:rPr>
          <w:rFonts w:ascii="Calibri" w:eastAsia="Calibri" w:hAnsi="Calibri" w:cs="Calibri"/>
          <w:color w:val="000000"/>
          <w:sz w:val="19"/>
          <w:szCs w:val="19"/>
        </w:rPr>
      </w:pPr>
      <w:r>
        <w:rPr>
          <w:rFonts w:ascii="Calibri" w:eastAsia="Calibri" w:hAnsi="Calibri" w:cs="Calibri"/>
          <w:color w:val="000000"/>
          <w:sz w:val="19"/>
          <w:szCs w:val="19"/>
        </w:rPr>
        <w:t xml:space="preserve">Where there is a safeguarding concern, we will take the child’s wishes and feelings into account when determining what action to take and what services to provide.  </w:t>
      </w:r>
    </w:p>
    <w:p w14:paraId="68C2DD90" w14:textId="77777777" w:rsidR="000B48AE" w:rsidRDefault="005D0471">
      <w:pPr>
        <w:widowControl w:val="0"/>
        <w:pBdr>
          <w:top w:val="nil"/>
          <w:left w:val="nil"/>
          <w:bottom w:val="nil"/>
          <w:right w:val="nil"/>
          <w:between w:val="nil"/>
        </w:pBdr>
        <w:spacing w:before="127" w:line="242" w:lineRule="auto"/>
        <w:ind w:left="145" w:right="410" w:hanging="1"/>
        <w:rPr>
          <w:rFonts w:ascii="Calibri" w:eastAsia="Calibri" w:hAnsi="Calibri" w:cs="Calibri"/>
          <w:color w:val="000000"/>
          <w:sz w:val="19"/>
          <w:szCs w:val="19"/>
        </w:rPr>
      </w:pPr>
      <w:r>
        <w:rPr>
          <w:rFonts w:ascii="Calibri" w:eastAsia="Calibri" w:hAnsi="Calibri" w:cs="Calibri"/>
          <w:color w:val="000000"/>
          <w:sz w:val="19"/>
          <w:szCs w:val="19"/>
        </w:rPr>
        <w:t xml:space="preserve">We recognise the importance of ensuring </w:t>
      </w:r>
      <w:r>
        <w:rPr>
          <w:rFonts w:ascii="Calibri" w:eastAsia="Calibri" w:hAnsi="Calibri" w:cs="Calibri"/>
          <w:sz w:val="19"/>
          <w:szCs w:val="19"/>
        </w:rPr>
        <w:t>learners</w:t>
      </w:r>
      <w:r>
        <w:rPr>
          <w:rFonts w:ascii="Calibri" w:eastAsia="Calibri" w:hAnsi="Calibri" w:cs="Calibri"/>
          <w:color w:val="000000"/>
          <w:sz w:val="19"/>
          <w:szCs w:val="19"/>
        </w:rPr>
        <w:t xml:space="preserve"> feel safe and comfortable to come forward and report any concerns and/or  allegations.  </w:t>
      </w:r>
    </w:p>
    <w:p w14:paraId="16BABA27" w14:textId="77777777" w:rsidR="000B48AE" w:rsidRDefault="005D0471">
      <w:pPr>
        <w:widowControl w:val="0"/>
        <w:pBdr>
          <w:top w:val="nil"/>
          <w:left w:val="nil"/>
          <w:bottom w:val="nil"/>
          <w:right w:val="nil"/>
          <w:between w:val="nil"/>
        </w:pBdr>
        <w:spacing w:before="129"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To achieve this, we will: </w:t>
      </w:r>
    </w:p>
    <w:p w14:paraId="14841FAB" w14:textId="77777777" w:rsidR="000B48AE" w:rsidRDefault="005D0471">
      <w:pPr>
        <w:widowControl w:val="0"/>
        <w:pBdr>
          <w:top w:val="nil"/>
          <w:left w:val="nil"/>
          <w:bottom w:val="nil"/>
          <w:right w:val="nil"/>
          <w:between w:val="nil"/>
        </w:pBdr>
        <w:spacing w:before="144" w:line="240" w:lineRule="auto"/>
        <w:ind w:left="547"/>
        <w:rPr>
          <w:rFonts w:ascii="Calibri" w:eastAsia="Calibri" w:hAnsi="Calibri" w:cs="Calibri"/>
          <w:color w:val="000000"/>
          <w:sz w:val="19"/>
          <w:szCs w:val="19"/>
          <w:highlight w:val="red"/>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Put systems in place for </w:t>
      </w:r>
      <w:r>
        <w:rPr>
          <w:rFonts w:ascii="Calibri" w:eastAsia="Calibri" w:hAnsi="Calibri" w:cs="Calibri"/>
          <w:sz w:val="19"/>
          <w:szCs w:val="19"/>
        </w:rPr>
        <w:t>learners</w:t>
      </w:r>
      <w:r>
        <w:rPr>
          <w:rFonts w:ascii="Calibri" w:eastAsia="Calibri" w:hAnsi="Calibri" w:cs="Calibri"/>
          <w:color w:val="000000"/>
          <w:sz w:val="19"/>
          <w:szCs w:val="19"/>
        </w:rPr>
        <w:t xml:space="preserve"> to confidently report abuse. </w:t>
      </w:r>
    </w:p>
    <w:p w14:paraId="2BBFB11F" w14:textId="77777777" w:rsidR="000B48AE" w:rsidRDefault="005D0471">
      <w:pPr>
        <w:widowControl w:val="0"/>
        <w:pBdr>
          <w:top w:val="nil"/>
          <w:left w:val="nil"/>
          <w:bottom w:val="nil"/>
          <w:right w:val="nil"/>
          <w:between w:val="nil"/>
        </w:pBdr>
        <w:spacing w:before="141" w:line="240" w:lineRule="auto"/>
        <w:ind w:left="547"/>
        <w:rPr>
          <w:rFonts w:ascii="Calibri" w:eastAsia="Calibri" w:hAnsi="Calibri" w:cs="Calibri"/>
          <w:color w:val="000000"/>
          <w:sz w:val="19"/>
          <w:szCs w:val="19"/>
          <w:highlight w:val="red"/>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our reporting systems are well promoted, easily understood and easily accessible for </w:t>
      </w:r>
      <w:r>
        <w:rPr>
          <w:rFonts w:ascii="Calibri" w:eastAsia="Calibri" w:hAnsi="Calibri" w:cs="Calibri"/>
          <w:sz w:val="19"/>
          <w:szCs w:val="19"/>
        </w:rPr>
        <w:t>learners</w:t>
      </w:r>
      <w:r>
        <w:rPr>
          <w:rFonts w:ascii="Calibri" w:eastAsia="Calibri" w:hAnsi="Calibri" w:cs="Calibri"/>
          <w:color w:val="000000"/>
          <w:sz w:val="19"/>
          <w:szCs w:val="19"/>
        </w:rPr>
        <w:t xml:space="preserve"> </w:t>
      </w:r>
    </w:p>
    <w:p w14:paraId="73FACF78" w14:textId="77777777" w:rsidR="000B48AE" w:rsidRDefault="005D0471">
      <w:pPr>
        <w:widowControl w:val="0"/>
        <w:pBdr>
          <w:top w:val="nil"/>
          <w:left w:val="nil"/>
          <w:bottom w:val="nil"/>
          <w:right w:val="nil"/>
          <w:between w:val="nil"/>
        </w:pBdr>
        <w:spacing w:before="141" w:line="242" w:lineRule="auto"/>
        <w:ind w:left="901" w:right="113" w:hanging="353"/>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Make it clear to </w:t>
      </w:r>
      <w:r>
        <w:rPr>
          <w:rFonts w:ascii="Calibri" w:eastAsia="Calibri" w:hAnsi="Calibri" w:cs="Calibri"/>
          <w:sz w:val="19"/>
          <w:szCs w:val="19"/>
        </w:rPr>
        <w:t>learners</w:t>
      </w:r>
      <w:r>
        <w:rPr>
          <w:rFonts w:ascii="Calibri" w:eastAsia="Calibri" w:hAnsi="Calibri" w:cs="Calibri"/>
          <w:color w:val="000000"/>
          <w:sz w:val="19"/>
          <w:szCs w:val="19"/>
        </w:rPr>
        <w:t xml:space="preserve"> that their concerns will be taken seriously, and that they can safely express their views and give  feedback</w:t>
      </w:r>
    </w:p>
    <w:p w14:paraId="77F62D4B" w14:textId="77777777" w:rsidR="000B48AE" w:rsidRDefault="005D0471">
      <w:pPr>
        <w:widowControl w:val="0"/>
        <w:pBdr>
          <w:top w:val="nil"/>
          <w:left w:val="nil"/>
          <w:bottom w:val="nil"/>
          <w:right w:val="nil"/>
          <w:between w:val="nil"/>
        </w:pBdr>
        <w:spacing w:before="141" w:line="242" w:lineRule="auto"/>
        <w:ind w:left="901" w:right="113"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w:t>
      </w:r>
      <w:r>
        <w:rPr>
          <w:rFonts w:ascii="Calibri" w:eastAsia="Calibri" w:hAnsi="Calibri" w:cs="Calibri"/>
          <w:sz w:val="19"/>
          <w:szCs w:val="19"/>
        </w:rPr>
        <w:t>learners</w:t>
      </w:r>
      <w:r>
        <w:rPr>
          <w:rFonts w:ascii="Calibri" w:eastAsia="Calibri" w:hAnsi="Calibri" w:cs="Calibri"/>
          <w:color w:val="000000"/>
          <w:sz w:val="19"/>
          <w:szCs w:val="19"/>
        </w:rPr>
        <w:t xml:space="preserve"> feel safe submitting any concerns and provide reassurance following disclosure </w:t>
      </w:r>
    </w:p>
    <w:p w14:paraId="3A349C71" w14:textId="77777777" w:rsidR="000B48AE" w:rsidRDefault="000B48AE">
      <w:pPr>
        <w:widowControl w:val="0"/>
        <w:pBdr>
          <w:top w:val="nil"/>
          <w:left w:val="nil"/>
          <w:bottom w:val="nil"/>
          <w:right w:val="nil"/>
          <w:between w:val="nil"/>
        </w:pBdr>
        <w:spacing w:before="141" w:line="242" w:lineRule="auto"/>
        <w:ind w:left="901" w:right="113" w:hanging="353"/>
        <w:rPr>
          <w:rFonts w:ascii="Calibri" w:eastAsia="Calibri" w:hAnsi="Calibri" w:cs="Calibri"/>
          <w:b/>
          <w:bCs/>
          <w:sz w:val="28"/>
          <w:szCs w:val="28"/>
          <w:highlight w:val="magenta"/>
        </w:rPr>
      </w:pPr>
    </w:p>
    <w:p w14:paraId="0F62812E" w14:textId="77777777" w:rsidR="000B48AE" w:rsidRDefault="005D0471">
      <w:pPr>
        <w:widowControl w:val="0"/>
        <w:pBdr>
          <w:top w:val="nil"/>
          <w:left w:val="nil"/>
          <w:bottom w:val="nil"/>
          <w:right w:val="nil"/>
          <w:between w:val="nil"/>
        </w:pBdr>
        <w:spacing w:before="141" w:line="242" w:lineRule="auto"/>
        <w:ind w:left="901" w:right="113" w:hanging="353"/>
        <w:rPr>
          <w:rFonts w:ascii="Calibri" w:eastAsia="Calibri" w:hAnsi="Calibri" w:cs="Calibri"/>
          <w:b/>
          <w:bCs/>
          <w:color w:val="000000"/>
          <w:sz w:val="20"/>
          <w:szCs w:val="20"/>
        </w:rPr>
      </w:pPr>
      <w:r>
        <w:rPr>
          <w:rFonts w:ascii="Calibri" w:eastAsia="Calibri" w:hAnsi="Calibri" w:cs="Calibri"/>
          <w:b/>
          <w:bCs/>
          <w:color w:val="000000"/>
          <w:sz w:val="20"/>
          <w:szCs w:val="20"/>
        </w:rPr>
        <w:t xml:space="preserve">8. Online safety and the use of mobile technology </w:t>
      </w:r>
    </w:p>
    <w:p w14:paraId="51028B4A" w14:textId="77777777" w:rsidR="000B48AE" w:rsidRDefault="005D0471">
      <w:pPr>
        <w:widowControl w:val="0"/>
        <w:pBdr>
          <w:top w:val="nil"/>
          <w:left w:val="nil"/>
          <w:bottom w:val="nil"/>
          <w:right w:val="nil"/>
          <w:between w:val="nil"/>
        </w:pBdr>
        <w:spacing w:before="55" w:line="242" w:lineRule="auto"/>
        <w:ind w:left="151" w:right="532" w:hanging="8"/>
        <w:rPr>
          <w:rFonts w:ascii="Calibri" w:eastAsia="Calibri" w:hAnsi="Calibri" w:cs="Calibri"/>
          <w:color w:val="000000"/>
          <w:sz w:val="19"/>
          <w:szCs w:val="19"/>
        </w:rPr>
      </w:pPr>
      <w:r>
        <w:rPr>
          <w:rFonts w:ascii="Calibri" w:eastAsia="Calibri" w:hAnsi="Calibri" w:cs="Calibri"/>
          <w:color w:val="000000"/>
          <w:sz w:val="19"/>
          <w:szCs w:val="19"/>
        </w:rPr>
        <w:t xml:space="preserve">We recognise the importance of safeguarding children from potentially harmful and inappropriate online material, and we  understand that technology is a significant component in many safeguarding and wellbeing issues. </w:t>
      </w:r>
    </w:p>
    <w:p w14:paraId="69A67DF5" w14:textId="77777777" w:rsidR="000B48AE" w:rsidRDefault="005D0471">
      <w:pPr>
        <w:widowControl w:val="0"/>
        <w:pBdr>
          <w:top w:val="nil"/>
          <w:left w:val="nil"/>
          <w:bottom w:val="nil"/>
          <w:right w:val="nil"/>
          <w:between w:val="nil"/>
        </w:pBdr>
        <w:spacing w:before="129"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To address this, our aim</w:t>
      </w:r>
      <w:r>
        <w:rPr>
          <w:rFonts w:ascii="Calibri" w:eastAsia="Calibri" w:hAnsi="Calibri" w:cs="Calibri"/>
          <w:sz w:val="19"/>
          <w:szCs w:val="19"/>
        </w:rPr>
        <w:t xml:space="preserve"> is</w:t>
      </w:r>
      <w:r>
        <w:rPr>
          <w:rFonts w:ascii="Calibri" w:eastAsia="Calibri" w:hAnsi="Calibri" w:cs="Calibri"/>
          <w:color w:val="000000"/>
          <w:sz w:val="19"/>
          <w:szCs w:val="19"/>
        </w:rPr>
        <w:t xml:space="preserve"> to: </w:t>
      </w:r>
    </w:p>
    <w:p w14:paraId="333B054F" w14:textId="77777777" w:rsidR="000B48AE" w:rsidRDefault="005D0471">
      <w:pPr>
        <w:widowControl w:val="0"/>
        <w:pBdr>
          <w:top w:val="nil"/>
          <w:left w:val="nil"/>
          <w:bottom w:val="nil"/>
          <w:right w:val="nil"/>
          <w:between w:val="nil"/>
        </w:pBdr>
        <w:spacing w:before="117" w:line="240" w:lineRule="auto"/>
        <w:rPr>
          <w:rFonts w:ascii="Calibri" w:eastAsia="Calibri" w:hAnsi="Calibri" w:cs="Calibri"/>
          <w:color w:val="000000"/>
          <w:sz w:val="19"/>
          <w:szCs w:val="19"/>
        </w:rPr>
      </w:pPr>
      <w:r>
        <w:rPr>
          <w:rFonts w:ascii="Noto Sans Symbols" w:eastAsia="Noto Sans Symbols" w:hAnsi="Noto Sans Symbols" w:cs="Noto Sans Symbols"/>
          <w:sz w:val="24"/>
          <w:szCs w:val="24"/>
        </w:rPr>
        <w:t xml:space="preserve">. </w:t>
      </w:r>
      <w:r>
        <w:rPr>
          <w:rFonts w:ascii="Calibri" w:eastAsia="Calibri" w:hAnsi="Calibri" w:cs="Calibri"/>
          <w:color w:val="000000"/>
          <w:sz w:val="19"/>
          <w:szCs w:val="19"/>
        </w:rPr>
        <w:t xml:space="preserve">Have robust processes in place to ensure the online safety of </w:t>
      </w:r>
      <w:r>
        <w:rPr>
          <w:rFonts w:ascii="Calibri" w:eastAsia="Calibri" w:hAnsi="Calibri" w:cs="Calibri"/>
          <w:sz w:val="19"/>
          <w:szCs w:val="19"/>
        </w:rPr>
        <w:t>learner</w:t>
      </w:r>
      <w:r>
        <w:rPr>
          <w:rFonts w:ascii="Calibri" w:eastAsia="Calibri" w:hAnsi="Calibri" w:cs="Calibri"/>
          <w:color w:val="000000"/>
          <w:sz w:val="19"/>
          <w:szCs w:val="19"/>
        </w:rPr>
        <w:t xml:space="preserve">s, staff, volunteers and </w:t>
      </w:r>
      <w:r>
        <w:rPr>
          <w:rFonts w:ascii="Calibri" w:eastAsia="Calibri" w:hAnsi="Calibri" w:cs="Calibri"/>
          <w:sz w:val="19"/>
          <w:szCs w:val="19"/>
        </w:rPr>
        <w:t>directors</w:t>
      </w:r>
      <w:r>
        <w:rPr>
          <w:rFonts w:ascii="Calibri" w:eastAsia="Calibri" w:hAnsi="Calibri" w:cs="Calibri"/>
          <w:color w:val="000000"/>
          <w:sz w:val="19"/>
          <w:szCs w:val="19"/>
        </w:rPr>
        <w:t xml:space="preserve"> </w:t>
      </w:r>
    </w:p>
    <w:p w14:paraId="7A47715A" w14:textId="77777777" w:rsidR="000B48AE" w:rsidRDefault="005D0471">
      <w:pPr>
        <w:widowControl w:val="0"/>
        <w:pBdr>
          <w:top w:val="nil"/>
          <w:left w:val="nil"/>
          <w:bottom w:val="nil"/>
          <w:right w:val="nil"/>
          <w:between w:val="nil"/>
        </w:pBdr>
        <w:spacing w:before="109" w:line="235" w:lineRule="auto"/>
        <w:ind w:right="268"/>
        <w:rPr>
          <w:rFonts w:ascii="Calibri" w:eastAsia="Calibri" w:hAnsi="Calibri" w:cs="Calibri"/>
          <w:color w:val="000000"/>
          <w:sz w:val="19"/>
          <w:szCs w:val="19"/>
        </w:rPr>
      </w:pPr>
      <w:r>
        <w:rPr>
          <w:rFonts w:ascii="Noto Sans Symbols" w:eastAsia="Noto Sans Symbols" w:hAnsi="Noto Sans Symbols" w:cs="Noto Sans Symbols"/>
          <w:sz w:val="24"/>
          <w:szCs w:val="24"/>
        </w:rPr>
        <w:t xml:space="preserve">. </w:t>
      </w: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19"/>
          <w:szCs w:val="19"/>
        </w:rPr>
        <w:t xml:space="preserve">Protect and educate the whole school community in its safe and responsible use of technology, including mobile and  smart    </w:t>
      </w:r>
      <w:r>
        <w:rPr>
          <w:rFonts w:ascii="Calibri" w:eastAsia="Calibri" w:hAnsi="Calibri" w:cs="Calibri"/>
          <w:sz w:val="19"/>
          <w:szCs w:val="19"/>
        </w:rPr>
        <w:t xml:space="preserve">    </w:t>
      </w:r>
      <w:r>
        <w:rPr>
          <w:rFonts w:ascii="Calibri" w:eastAsia="Calibri" w:hAnsi="Calibri" w:cs="Calibri"/>
          <w:color w:val="000000"/>
          <w:sz w:val="19"/>
          <w:szCs w:val="19"/>
        </w:rPr>
        <w:t xml:space="preserve">technology (which we refer to as ‘mobile phones’) </w:t>
      </w:r>
    </w:p>
    <w:p w14:paraId="21D478BE" w14:textId="77777777" w:rsidR="000B48AE" w:rsidRDefault="005D0471">
      <w:pPr>
        <w:widowControl w:val="0"/>
        <w:pBdr>
          <w:top w:val="nil"/>
          <w:left w:val="nil"/>
          <w:bottom w:val="nil"/>
          <w:right w:val="nil"/>
          <w:between w:val="nil"/>
        </w:pBdr>
        <w:spacing w:before="115" w:line="240" w:lineRule="auto"/>
        <w:rPr>
          <w:rFonts w:ascii="Calibri" w:eastAsia="Calibri" w:hAnsi="Calibri" w:cs="Calibri"/>
          <w:color w:val="000000"/>
          <w:sz w:val="19"/>
          <w:szCs w:val="19"/>
        </w:rPr>
      </w:pPr>
      <w:r>
        <w:rPr>
          <w:rFonts w:ascii="Noto Sans Symbols" w:eastAsia="Noto Sans Symbols" w:hAnsi="Noto Sans Symbols" w:cs="Noto Sans Symbols"/>
          <w:sz w:val="24"/>
          <w:szCs w:val="24"/>
        </w:rPr>
        <w:t xml:space="preserve">. </w:t>
      </w: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19"/>
          <w:szCs w:val="19"/>
        </w:rPr>
        <w:t xml:space="preserve">Set clear guidelines for the use of mobile phones - </w:t>
      </w:r>
      <w:r>
        <w:rPr>
          <w:rFonts w:ascii="Calibri" w:eastAsia="Calibri" w:hAnsi="Calibri" w:cs="Calibri"/>
          <w:sz w:val="19"/>
          <w:szCs w:val="19"/>
        </w:rPr>
        <w:t>Sparks Student Contract</w:t>
      </w:r>
    </w:p>
    <w:p w14:paraId="6F28CBFD" w14:textId="77777777" w:rsidR="000B48AE" w:rsidRDefault="005D0471">
      <w:pPr>
        <w:widowControl w:val="0"/>
        <w:pBdr>
          <w:top w:val="nil"/>
          <w:left w:val="nil"/>
          <w:bottom w:val="nil"/>
          <w:right w:val="nil"/>
          <w:between w:val="nil"/>
        </w:pBdr>
        <w:spacing w:before="108" w:line="335" w:lineRule="auto"/>
        <w:ind w:right="815"/>
        <w:rPr>
          <w:rFonts w:ascii="Calibri" w:eastAsia="Calibri" w:hAnsi="Calibri" w:cs="Calibri"/>
          <w:b/>
          <w:bCs/>
          <w:color w:val="000000"/>
          <w:sz w:val="19"/>
          <w:szCs w:val="19"/>
        </w:rPr>
      </w:pPr>
      <w:r>
        <w:rPr>
          <w:rFonts w:ascii="Noto Sans Symbols" w:eastAsia="Noto Sans Symbols" w:hAnsi="Noto Sans Symbols" w:cs="Noto Sans Symbols"/>
          <w:sz w:val="24"/>
          <w:szCs w:val="24"/>
        </w:rPr>
        <w:t xml:space="preserve">. </w:t>
      </w: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19"/>
          <w:szCs w:val="19"/>
        </w:rPr>
        <w:t xml:space="preserve">Establish clear mechanisms to identify, intervene in and escalate any incidents or concerns, where appropriate </w:t>
      </w:r>
      <w:r>
        <w:rPr>
          <w:rFonts w:ascii="Calibri" w:eastAsia="Calibri" w:hAnsi="Calibri" w:cs="Calibri"/>
          <w:b/>
          <w:bCs/>
          <w:color w:val="000000"/>
          <w:sz w:val="19"/>
          <w:szCs w:val="19"/>
        </w:rPr>
        <w:t xml:space="preserve">The 4 key categories of risk </w:t>
      </w:r>
    </w:p>
    <w:p w14:paraId="0B26A73E" w14:textId="77777777" w:rsidR="000B48AE" w:rsidRDefault="005D0471">
      <w:pPr>
        <w:widowControl w:val="0"/>
        <w:pBdr>
          <w:top w:val="nil"/>
          <w:left w:val="nil"/>
          <w:bottom w:val="nil"/>
          <w:right w:val="nil"/>
          <w:between w:val="nil"/>
        </w:pBdr>
        <w:spacing w:before="29"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Our approach to online safety is based on addressing the following categories of risk: </w:t>
      </w:r>
    </w:p>
    <w:p w14:paraId="64EAB297" w14:textId="77777777" w:rsidR="000B48AE" w:rsidRDefault="005D0471">
      <w:pPr>
        <w:widowControl w:val="0"/>
        <w:pBdr>
          <w:top w:val="nil"/>
          <w:left w:val="nil"/>
          <w:bottom w:val="nil"/>
          <w:right w:val="nil"/>
          <w:between w:val="nil"/>
        </w:pBdr>
        <w:spacing w:before="144" w:line="242" w:lineRule="auto"/>
        <w:ind w:left="1042" w:right="641"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Content </w:t>
      </w:r>
      <w:r>
        <w:rPr>
          <w:rFonts w:ascii="Calibri" w:eastAsia="Calibri" w:hAnsi="Calibri" w:cs="Calibri"/>
          <w:color w:val="000000"/>
          <w:sz w:val="19"/>
          <w:szCs w:val="19"/>
        </w:rPr>
        <w:t xml:space="preserve">– being exposed to illegal, inappropriate or harmful content, such as pornography, fake news, racism,  misogyny, self-harm, suicide, anti-Semitism, radicalisation and extremism </w:t>
      </w:r>
    </w:p>
    <w:p w14:paraId="1AD2261F" w14:textId="77777777" w:rsidR="000B48AE" w:rsidRDefault="005D0471">
      <w:pPr>
        <w:widowControl w:val="0"/>
        <w:pBdr>
          <w:top w:val="nil"/>
          <w:left w:val="nil"/>
          <w:bottom w:val="nil"/>
          <w:right w:val="nil"/>
          <w:between w:val="nil"/>
        </w:pBdr>
        <w:spacing w:before="141" w:line="244" w:lineRule="auto"/>
        <w:ind w:left="1036" w:right="91"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Contact </w:t>
      </w:r>
      <w:r>
        <w:rPr>
          <w:rFonts w:ascii="Calibri" w:eastAsia="Calibri" w:hAnsi="Calibri" w:cs="Calibri"/>
          <w:color w:val="000000"/>
          <w:sz w:val="19"/>
          <w:szCs w:val="19"/>
        </w:rPr>
        <w:t>– being subjected to harmful online interaction with other users, such as child-to-child pressure, commercial  advertising and adults posing as children or young adults with the intention to groom or exploit them for sexual,  criminal, financial or other purposes</w:t>
      </w:r>
    </w:p>
    <w:p w14:paraId="0B0D2FE2" w14:textId="77777777" w:rsidR="000B48AE" w:rsidRDefault="000B48AE">
      <w:pPr>
        <w:widowControl w:val="0"/>
        <w:pBdr>
          <w:top w:val="nil"/>
          <w:left w:val="nil"/>
          <w:bottom w:val="nil"/>
          <w:right w:val="nil"/>
          <w:between w:val="nil"/>
        </w:pBdr>
        <w:spacing w:before="126" w:line="240" w:lineRule="auto"/>
        <w:ind w:left="142"/>
        <w:rPr>
          <w:rFonts w:ascii="Calibri" w:eastAsia="Calibri" w:hAnsi="Calibri" w:cs="Calibri"/>
          <w:color w:val="000000"/>
          <w:sz w:val="24"/>
          <w:szCs w:val="24"/>
          <w:highlight w:val="yellow"/>
        </w:rPr>
      </w:pPr>
    </w:p>
    <w:p w14:paraId="13F2A28F" w14:textId="77777777" w:rsidR="000B48AE" w:rsidRDefault="005D0471">
      <w:pPr>
        <w:widowControl w:val="0"/>
        <w:pBdr>
          <w:top w:val="nil"/>
          <w:left w:val="nil"/>
          <w:bottom w:val="nil"/>
          <w:right w:val="nil"/>
          <w:between w:val="nil"/>
        </w:pBdr>
        <w:spacing w:line="244" w:lineRule="auto"/>
        <w:ind w:left="1035" w:right="33" w:hanging="3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Conduct </w:t>
      </w:r>
      <w:r>
        <w:rPr>
          <w:rFonts w:ascii="Calibri" w:eastAsia="Calibri" w:hAnsi="Calibri" w:cs="Calibri"/>
          <w:color w:val="000000"/>
          <w:sz w:val="19"/>
          <w:szCs w:val="19"/>
        </w:rPr>
        <w:t xml:space="preserve">–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5E52F6EE" w14:textId="77777777" w:rsidR="000B48AE" w:rsidRDefault="005D0471">
      <w:pPr>
        <w:widowControl w:val="0"/>
        <w:pBdr>
          <w:top w:val="nil"/>
          <w:left w:val="nil"/>
          <w:bottom w:val="nil"/>
          <w:right w:val="nil"/>
          <w:between w:val="nil"/>
        </w:pBdr>
        <w:spacing w:before="141" w:line="361" w:lineRule="auto"/>
        <w:ind w:left="138" w:right="1387" w:firstLine="53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Commerce </w:t>
      </w:r>
      <w:r>
        <w:rPr>
          <w:rFonts w:ascii="Calibri" w:eastAsia="Calibri" w:hAnsi="Calibri" w:cs="Calibri"/>
          <w:color w:val="000000"/>
          <w:sz w:val="19"/>
          <w:szCs w:val="19"/>
        </w:rPr>
        <w:t xml:space="preserve">– risks such as online gambling, inappropriate advertising, phishing and/or financial scams </w:t>
      </w:r>
    </w:p>
    <w:p w14:paraId="2FD7DE08" w14:textId="77777777" w:rsidR="000B48AE" w:rsidRDefault="005D0471">
      <w:pPr>
        <w:widowControl w:val="0"/>
        <w:pBdr>
          <w:top w:val="nil"/>
          <w:left w:val="nil"/>
          <w:bottom w:val="nil"/>
          <w:right w:val="nil"/>
          <w:between w:val="nil"/>
        </w:pBdr>
        <w:spacing w:before="141" w:line="361" w:lineRule="auto"/>
        <w:ind w:right="1387" w:firstLine="720"/>
        <w:rPr>
          <w:rFonts w:ascii="Calibri" w:eastAsia="Calibri" w:hAnsi="Calibri" w:cs="Calibri"/>
          <w:b/>
          <w:bCs/>
          <w:sz w:val="19"/>
          <w:szCs w:val="19"/>
        </w:rPr>
      </w:pPr>
      <w:r>
        <w:rPr>
          <w:rFonts w:ascii="Calibri" w:eastAsia="Calibri" w:hAnsi="Calibri" w:cs="Calibri"/>
          <w:b/>
          <w:bCs/>
          <w:sz w:val="19"/>
          <w:szCs w:val="19"/>
        </w:rPr>
        <w:lastRenderedPageBreak/>
        <w:t xml:space="preserve">Online safety update 2025 </w:t>
      </w:r>
    </w:p>
    <w:p w14:paraId="076D9D05" w14:textId="77777777" w:rsidR="000B48AE" w:rsidRDefault="005D0471">
      <w:pPr>
        <w:widowControl w:val="0"/>
        <w:pBdr>
          <w:top w:val="nil"/>
          <w:left w:val="nil"/>
          <w:bottom w:val="nil"/>
          <w:right w:val="nil"/>
          <w:between w:val="nil"/>
        </w:pBdr>
        <w:spacing w:before="141" w:line="361" w:lineRule="auto"/>
        <w:ind w:left="858" w:right="1387"/>
        <w:rPr>
          <w:rFonts w:ascii="Calibri" w:eastAsia="Calibri" w:hAnsi="Calibri" w:cs="Calibri"/>
          <w:sz w:val="19"/>
          <w:szCs w:val="19"/>
        </w:rPr>
      </w:pPr>
      <w:r>
        <w:rPr>
          <w:rFonts w:ascii="Calibri" w:eastAsia="Calibri" w:hAnsi="Calibri" w:cs="Calibri"/>
          <w:sz w:val="19"/>
          <w:szCs w:val="19"/>
        </w:rPr>
        <w:t xml:space="preserve"> The 2025 guidance adds disinformation, misinformation and conspiracy theories to the list of content risks under online safety. </w:t>
      </w:r>
    </w:p>
    <w:p w14:paraId="132D8091" w14:textId="77777777" w:rsidR="000B48AE" w:rsidRDefault="005D0471">
      <w:pPr>
        <w:widowControl w:val="0"/>
        <w:numPr>
          <w:ilvl w:val="0"/>
          <w:numId w:val="1"/>
        </w:numPr>
        <w:pBdr>
          <w:top w:val="nil"/>
          <w:left w:val="nil"/>
          <w:bottom w:val="nil"/>
          <w:right w:val="nil"/>
          <w:between w:val="nil"/>
        </w:pBdr>
        <w:spacing w:before="141" w:line="361" w:lineRule="auto"/>
        <w:ind w:right="1387"/>
        <w:rPr>
          <w:rFonts w:ascii="Calibri" w:eastAsia="Calibri" w:hAnsi="Calibri" w:cs="Calibri"/>
          <w:sz w:val="19"/>
          <w:szCs w:val="19"/>
        </w:rPr>
      </w:pPr>
      <w:r>
        <w:rPr>
          <w:rFonts w:ascii="Calibri" w:eastAsia="Calibri" w:hAnsi="Calibri" w:cs="Calibri"/>
          <w:b/>
          <w:bCs/>
          <w:sz w:val="19"/>
          <w:szCs w:val="19"/>
        </w:rPr>
        <w:t xml:space="preserve">Disinformation </w:t>
      </w:r>
      <w:r>
        <w:rPr>
          <w:rFonts w:ascii="Calibri" w:eastAsia="Calibri" w:hAnsi="Calibri" w:cs="Calibri"/>
          <w:sz w:val="19"/>
          <w:szCs w:val="19"/>
        </w:rPr>
        <w:t xml:space="preserve">is the deliberate creation and spread of false or misleading content, such as fake news. </w:t>
      </w:r>
      <w:r>
        <w:rPr>
          <w:rFonts w:ascii="Calibri" w:eastAsia="Calibri" w:hAnsi="Calibri" w:cs="Calibri"/>
          <w:b/>
          <w:bCs/>
          <w:sz w:val="19"/>
          <w:szCs w:val="19"/>
        </w:rPr>
        <w:t>Misinformation</w:t>
      </w:r>
      <w:r>
        <w:rPr>
          <w:rFonts w:ascii="Calibri" w:eastAsia="Calibri" w:hAnsi="Calibri" w:cs="Calibri"/>
          <w:sz w:val="19"/>
          <w:szCs w:val="19"/>
        </w:rPr>
        <w:t xml:space="preserve"> is the unintentional spread of this false or misleading content </w:t>
      </w:r>
    </w:p>
    <w:p w14:paraId="53A9F38C" w14:textId="77777777" w:rsidR="000B48AE" w:rsidRDefault="005D0471">
      <w:pPr>
        <w:widowControl w:val="0"/>
        <w:pBdr>
          <w:top w:val="nil"/>
          <w:left w:val="nil"/>
          <w:bottom w:val="nil"/>
          <w:right w:val="nil"/>
          <w:between w:val="nil"/>
        </w:pBdr>
        <w:spacing w:before="141" w:line="361" w:lineRule="auto"/>
        <w:ind w:right="1387" w:firstLine="720"/>
        <w:rPr>
          <w:rFonts w:ascii="Calibri" w:eastAsia="Calibri" w:hAnsi="Calibri" w:cs="Calibri"/>
          <w:b/>
          <w:bCs/>
          <w:sz w:val="19"/>
          <w:szCs w:val="19"/>
        </w:rPr>
      </w:pPr>
      <w:r>
        <w:rPr>
          <w:rFonts w:ascii="Calibri" w:eastAsia="Calibri" w:hAnsi="Calibri" w:cs="Calibri"/>
          <w:b/>
          <w:bCs/>
          <w:sz w:val="19"/>
          <w:szCs w:val="19"/>
        </w:rPr>
        <w:t>Use of Mobile phone</w:t>
      </w:r>
    </w:p>
    <w:p w14:paraId="39F11687" w14:textId="77777777" w:rsidR="000B48AE" w:rsidRDefault="005D0471">
      <w:pPr>
        <w:widowControl w:val="0"/>
        <w:pBdr>
          <w:top w:val="nil"/>
          <w:left w:val="nil"/>
          <w:bottom w:val="nil"/>
          <w:right w:val="nil"/>
          <w:between w:val="nil"/>
        </w:pBdr>
        <w:spacing w:before="141" w:line="361" w:lineRule="auto"/>
        <w:ind w:left="720" w:right="1387"/>
        <w:rPr>
          <w:rFonts w:ascii="Calibri" w:eastAsia="Calibri" w:hAnsi="Calibri" w:cs="Calibri"/>
          <w:sz w:val="19"/>
          <w:szCs w:val="19"/>
        </w:rPr>
      </w:pPr>
      <w:r>
        <w:rPr>
          <w:rFonts w:ascii="Calibri" w:eastAsia="Calibri" w:hAnsi="Calibri" w:cs="Calibri"/>
          <w:sz w:val="19"/>
          <w:szCs w:val="19"/>
        </w:rPr>
        <w:t>Learners are asked not to use mobile phones during sessions. Learners using mobile devices during a session will be asked to switch any device off and parents/carers will be informed at the end of the session.</w:t>
      </w:r>
    </w:p>
    <w:p w14:paraId="70FA1C9F" w14:textId="77777777" w:rsidR="000B48AE" w:rsidRDefault="000B48AE">
      <w:pPr>
        <w:widowControl w:val="0"/>
        <w:pBdr>
          <w:top w:val="nil"/>
          <w:left w:val="nil"/>
          <w:bottom w:val="nil"/>
          <w:right w:val="nil"/>
          <w:between w:val="nil"/>
        </w:pBdr>
        <w:spacing w:before="141" w:line="361" w:lineRule="auto"/>
        <w:ind w:left="720" w:right="1387"/>
        <w:rPr>
          <w:rFonts w:ascii="Calibri" w:eastAsia="Calibri" w:hAnsi="Calibri" w:cs="Calibri"/>
          <w:sz w:val="19"/>
          <w:szCs w:val="19"/>
        </w:rPr>
      </w:pPr>
    </w:p>
    <w:p w14:paraId="4628E8F6" w14:textId="77777777" w:rsidR="000B48AE" w:rsidRDefault="005D0471">
      <w:pPr>
        <w:widowControl w:val="0"/>
        <w:pBdr>
          <w:top w:val="nil"/>
          <w:left w:val="nil"/>
          <w:bottom w:val="nil"/>
          <w:right w:val="nil"/>
          <w:between w:val="nil"/>
        </w:pBdr>
        <w:spacing w:before="141" w:line="361" w:lineRule="auto"/>
        <w:ind w:left="138" w:right="1387" w:firstLine="539"/>
        <w:rPr>
          <w:rFonts w:ascii="Calibri" w:eastAsia="Calibri" w:hAnsi="Calibri" w:cs="Calibri"/>
          <w:b/>
          <w:bCs/>
          <w:color w:val="000000"/>
          <w:sz w:val="28"/>
          <w:szCs w:val="28"/>
        </w:rPr>
      </w:pPr>
      <w:r>
        <w:rPr>
          <w:rFonts w:ascii="Calibri" w:eastAsia="Calibri" w:hAnsi="Calibri" w:cs="Calibri"/>
          <w:b/>
          <w:bCs/>
          <w:color w:val="000000"/>
          <w:sz w:val="28"/>
          <w:szCs w:val="28"/>
        </w:rPr>
        <w:t xml:space="preserve">9. Notifying parents and carers </w:t>
      </w:r>
    </w:p>
    <w:p w14:paraId="2A7E001B" w14:textId="77777777" w:rsidR="000B48AE" w:rsidRDefault="005D0471">
      <w:pPr>
        <w:widowControl w:val="0"/>
        <w:pBdr>
          <w:top w:val="nil"/>
          <w:left w:val="nil"/>
          <w:bottom w:val="nil"/>
          <w:right w:val="nil"/>
          <w:between w:val="nil"/>
        </w:pBdr>
        <w:spacing w:before="137" w:line="246" w:lineRule="auto"/>
        <w:ind w:left="139" w:right="65" w:firstLine="1"/>
        <w:rPr>
          <w:rFonts w:ascii="Calibri" w:eastAsia="Calibri" w:hAnsi="Calibri" w:cs="Calibri"/>
          <w:color w:val="000000"/>
          <w:sz w:val="19"/>
          <w:szCs w:val="19"/>
        </w:rPr>
      </w:pPr>
      <w:r>
        <w:rPr>
          <w:rFonts w:ascii="Calibri" w:eastAsia="Calibri" w:hAnsi="Calibri" w:cs="Calibri"/>
          <w:color w:val="000000"/>
          <w:sz w:val="19"/>
          <w:szCs w:val="19"/>
        </w:rPr>
        <w:t xml:space="preserve">Where appropriate, we will discuss any concerns about a child with the child’s parents or carers. The DSL will normally do this in  the event of a suspicion or disclosure.  </w:t>
      </w:r>
    </w:p>
    <w:p w14:paraId="3ED6E460" w14:textId="77777777" w:rsidR="000B48AE" w:rsidRDefault="005D0471">
      <w:pPr>
        <w:widowControl w:val="0"/>
        <w:pBdr>
          <w:top w:val="nil"/>
          <w:left w:val="nil"/>
          <w:bottom w:val="nil"/>
          <w:right w:val="nil"/>
          <w:between w:val="nil"/>
        </w:pBdr>
        <w:spacing w:before="127"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Other staff will only talk to parents or carers about any such concerns following consultation with the DSL.  </w:t>
      </w:r>
    </w:p>
    <w:p w14:paraId="5504052D" w14:textId="77777777" w:rsidR="000B48AE" w:rsidRDefault="005D0471">
      <w:pPr>
        <w:widowControl w:val="0"/>
        <w:pBdr>
          <w:top w:val="nil"/>
          <w:left w:val="nil"/>
          <w:bottom w:val="nil"/>
          <w:right w:val="nil"/>
          <w:between w:val="nil"/>
        </w:pBdr>
        <w:spacing w:before="132" w:line="242" w:lineRule="auto"/>
        <w:ind w:left="145" w:right="83" w:firstLine="6"/>
        <w:rPr>
          <w:rFonts w:ascii="Calibri" w:eastAsia="Calibri" w:hAnsi="Calibri" w:cs="Calibri"/>
          <w:color w:val="000000"/>
          <w:sz w:val="19"/>
          <w:szCs w:val="19"/>
        </w:rPr>
      </w:pPr>
      <w:r>
        <w:rPr>
          <w:rFonts w:ascii="Calibri" w:eastAsia="Calibri" w:hAnsi="Calibri" w:cs="Calibri"/>
          <w:color w:val="000000"/>
          <w:sz w:val="19"/>
          <w:szCs w:val="19"/>
        </w:rPr>
        <w:t xml:space="preserve">If we believe that notifying the parents or carers would increase the risk to the child, we will discuss this with the local authority  children’s social care team before doing so. </w:t>
      </w:r>
    </w:p>
    <w:p w14:paraId="16476212" w14:textId="77777777" w:rsidR="000B48AE" w:rsidRDefault="005D0471">
      <w:pPr>
        <w:widowControl w:val="0"/>
        <w:pBdr>
          <w:top w:val="nil"/>
          <w:left w:val="nil"/>
          <w:bottom w:val="nil"/>
          <w:right w:val="nil"/>
          <w:between w:val="nil"/>
        </w:pBdr>
        <w:spacing w:before="129" w:line="245" w:lineRule="auto"/>
        <w:ind w:left="141" w:right="226" w:firstLine="10"/>
        <w:rPr>
          <w:rFonts w:ascii="Calibri" w:eastAsia="Calibri" w:hAnsi="Calibri" w:cs="Calibri"/>
          <w:color w:val="000000"/>
          <w:sz w:val="19"/>
          <w:szCs w:val="19"/>
        </w:rPr>
      </w:pPr>
      <w:r>
        <w:rPr>
          <w:rFonts w:ascii="Calibri" w:eastAsia="Calibri" w:hAnsi="Calibri" w:cs="Calibri"/>
          <w:color w:val="000000"/>
          <w:sz w:val="19"/>
          <w:szCs w:val="19"/>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4B8A1465" w14:textId="77777777" w:rsidR="000B48AE" w:rsidRDefault="005D0471">
      <w:pPr>
        <w:widowControl w:val="0"/>
        <w:pBdr>
          <w:top w:val="nil"/>
          <w:left w:val="nil"/>
          <w:bottom w:val="nil"/>
          <w:right w:val="nil"/>
          <w:between w:val="nil"/>
        </w:pBdr>
        <w:spacing w:before="125"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DSL will, along with any relevant agencies (this will be decided on a case-by-case basis):  </w:t>
      </w:r>
    </w:p>
    <w:p w14:paraId="0B3D47F4" w14:textId="77777777" w:rsidR="000B48AE" w:rsidRDefault="005D0471">
      <w:pPr>
        <w:widowControl w:val="0"/>
        <w:pBdr>
          <w:top w:val="nil"/>
          <w:left w:val="nil"/>
          <w:bottom w:val="nil"/>
          <w:right w:val="nil"/>
          <w:between w:val="nil"/>
        </w:pBdr>
        <w:spacing w:before="144" w:line="242" w:lineRule="auto"/>
        <w:ind w:left="507" w:right="269"/>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Meet with the victim’s parents or carers, with the victim, to discuss what’s being put in place to safeguard them, and  understand their wishes in terms of what support they may need and how the report will be progressed  </w:t>
      </w:r>
    </w:p>
    <w:p w14:paraId="48FE0646" w14:textId="77777777" w:rsidR="000B48AE" w:rsidRDefault="005D0471">
      <w:pPr>
        <w:widowControl w:val="0"/>
        <w:pBdr>
          <w:top w:val="nil"/>
          <w:left w:val="nil"/>
          <w:bottom w:val="nil"/>
          <w:right w:val="nil"/>
          <w:between w:val="nil"/>
        </w:pBdr>
        <w:spacing w:before="141" w:line="242" w:lineRule="auto"/>
        <w:ind w:left="507" w:right="269"/>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Meet with the alleged perpetrator’s parents or carers to discuss support for them, and what’s being put in place that  will impact them, e.g. moving them out of classes with the victim, and the reason(s) behind any decision(s) </w:t>
      </w:r>
    </w:p>
    <w:p w14:paraId="544392D4" w14:textId="77777777" w:rsidR="000B48AE" w:rsidRDefault="000B48AE">
      <w:pPr>
        <w:widowControl w:val="0"/>
        <w:pBdr>
          <w:top w:val="nil"/>
          <w:left w:val="nil"/>
          <w:bottom w:val="nil"/>
          <w:right w:val="nil"/>
          <w:between w:val="nil"/>
        </w:pBdr>
        <w:spacing w:line="240" w:lineRule="auto"/>
        <w:ind w:left="157"/>
        <w:rPr>
          <w:rFonts w:ascii="Calibri" w:eastAsia="Calibri" w:hAnsi="Calibri" w:cs="Calibri"/>
          <w:b/>
          <w:bCs/>
          <w:sz w:val="28"/>
          <w:szCs w:val="28"/>
        </w:rPr>
      </w:pPr>
    </w:p>
    <w:p w14:paraId="3F64C255" w14:textId="77777777" w:rsidR="000B48AE" w:rsidRDefault="005D0471">
      <w:pPr>
        <w:widowControl w:val="0"/>
        <w:pBdr>
          <w:top w:val="nil"/>
          <w:left w:val="nil"/>
          <w:bottom w:val="nil"/>
          <w:right w:val="nil"/>
          <w:between w:val="nil"/>
        </w:pBdr>
        <w:spacing w:line="240" w:lineRule="auto"/>
        <w:ind w:left="157"/>
        <w:rPr>
          <w:rFonts w:ascii="Calibri" w:eastAsia="Calibri" w:hAnsi="Calibri" w:cs="Calibri"/>
          <w:b/>
          <w:bCs/>
          <w:color w:val="000000"/>
          <w:sz w:val="28"/>
          <w:szCs w:val="28"/>
        </w:rPr>
      </w:pPr>
      <w:r>
        <w:rPr>
          <w:rFonts w:ascii="Calibri" w:eastAsia="Calibri" w:hAnsi="Calibri" w:cs="Calibri"/>
          <w:b/>
          <w:bCs/>
          <w:color w:val="000000"/>
          <w:sz w:val="28"/>
          <w:szCs w:val="28"/>
        </w:rPr>
        <w:t xml:space="preserve">10. </w:t>
      </w:r>
      <w:r>
        <w:rPr>
          <w:rFonts w:ascii="Calibri" w:eastAsia="Calibri" w:hAnsi="Calibri" w:cs="Calibri"/>
          <w:b/>
          <w:bCs/>
          <w:sz w:val="28"/>
          <w:szCs w:val="28"/>
        </w:rPr>
        <w:t>Learners</w:t>
      </w:r>
      <w:r>
        <w:rPr>
          <w:rFonts w:ascii="Calibri" w:eastAsia="Calibri" w:hAnsi="Calibri" w:cs="Calibri"/>
          <w:b/>
          <w:bCs/>
          <w:color w:val="000000"/>
          <w:sz w:val="28"/>
          <w:szCs w:val="28"/>
        </w:rPr>
        <w:t xml:space="preserve"> with special educational needs, health conditions and disabilities </w:t>
      </w:r>
    </w:p>
    <w:p w14:paraId="177FFF43" w14:textId="77777777" w:rsidR="000B48AE" w:rsidRDefault="005D0471">
      <w:pPr>
        <w:widowControl w:val="0"/>
        <w:pBdr>
          <w:top w:val="nil"/>
          <w:left w:val="nil"/>
          <w:bottom w:val="nil"/>
          <w:right w:val="nil"/>
          <w:between w:val="nil"/>
        </w:pBdr>
        <w:spacing w:before="137" w:line="245" w:lineRule="auto"/>
        <w:ind w:left="142" w:right="39" w:hanging="1"/>
        <w:rPr>
          <w:rFonts w:ascii="Calibri" w:eastAsia="Calibri" w:hAnsi="Calibri" w:cs="Calibri"/>
          <w:color w:val="000000"/>
          <w:sz w:val="19"/>
          <w:szCs w:val="19"/>
        </w:rPr>
      </w:pPr>
      <w:r>
        <w:rPr>
          <w:rFonts w:ascii="Calibri" w:eastAsia="Calibri" w:hAnsi="Calibri" w:cs="Calibri"/>
          <w:color w:val="000000"/>
          <w:sz w:val="19"/>
          <w:szCs w:val="19"/>
        </w:rPr>
        <w:t xml:space="preserve">We recognise that </w:t>
      </w:r>
      <w:r>
        <w:rPr>
          <w:rFonts w:ascii="Calibri" w:eastAsia="Calibri" w:hAnsi="Calibri" w:cs="Calibri"/>
          <w:sz w:val="19"/>
          <w:szCs w:val="19"/>
        </w:rPr>
        <w:t xml:space="preserve">learners </w:t>
      </w:r>
      <w:r>
        <w:rPr>
          <w:rFonts w:ascii="Calibri" w:eastAsia="Calibri" w:hAnsi="Calibri" w:cs="Calibri"/>
          <w:color w:val="000000"/>
          <w:sz w:val="19"/>
          <w:szCs w:val="19"/>
        </w:rPr>
        <w:t xml:space="preserve"> with special educational needs (SEN) health conditions and disabilities can face additional safeguarding  challenges, and are 3 times more likely to be abused than their peers . Additional barriers can exist when recognising abuse and  neglect in this group, including:  </w:t>
      </w:r>
    </w:p>
    <w:p w14:paraId="247072A7" w14:textId="77777777" w:rsidR="000B48AE" w:rsidRDefault="005D0471">
      <w:pPr>
        <w:widowControl w:val="0"/>
        <w:pBdr>
          <w:top w:val="nil"/>
          <w:left w:val="nil"/>
          <w:bottom w:val="nil"/>
          <w:right w:val="nil"/>
          <w:between w:val="nil"/>
        </w:pBdr>
        <w:spacing w:before="139" w:line="242" w:lineRule="auto"/>
        <w:ind w:left="848" w:right="31" w:hanging="2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Assumptions that indicators of possible abuse such as behaviour, mood and injury relate to the child’s disability without  further exploration </w:t>
      </w:r>
    </w:p>
    <w:p w14:paraId="08EB24D2" w14:textId="77777777" w:rsidR="000B48AE" w:rsidRDefault="005D0471">
      <w:pPr>
        <w:widowControl w:val="0"/>
        <w:pBdr>
          <w:top w:val="nil"/>
          <w:left w:val="nil"/>
          <w:bottom w:val="nil"/>
          <w:right w:val="nil"/>
          <w:between w:val="nil"/>
        </w:pBdr>
        <w:spacing w:before="139" w:line="240" w:lineRule="auto"/>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Pupils being more prone to peer group isolation or bullying (including prejudice-based bullying) than other pupils </w:t>
      </w:r>
    </w:p>
    <w:p w14:paraId="3FF04FF3" w14:textId="77777777" w:rsidR="000B48AE" w:rsidRDefault="005D0471">
      <w:pPr>
        <w:widowControl w:val="0"/>
        <w:pBdr>
          <w:top w:val="nil"/>
          <w:left w:val="nil"/>
          <w:bottom w:val="nil"/>
          <w:right w:val="nil"/>
          <w:between w:val="nil"/>
        </w:pBdr>
        <w:spacing w:before="144" w:line="242" w:lineRule="auto"/>
        <w:ind w:left="850" w:right="544" w:hanging="276"/>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potential for pupils with SEN and disabilities being </w:t>
      </w:r>
      <w:r>
        <w:rPr>
          <w:rFonts w:ascii="Calibri" w:eastAsia="Calibri" w:hAnsi="Calibri" w:cs="Calibri"/>
          <w:sz w:val="19"/>
          <w:szCs w:val="19"/>
        </w:rPr>
        <w:t>disproportionately</w:t>
      </w:r>
      <w:r>
        <w:rPr>
          <w:rFonts w:ascii="Calibri" w:eastAsia="Calibri" w:hAnsi="Calibri" w:cs="Calibri"/>
          <w:color w:val="000000"/>
          <w:sz w:val="19"/>
          <w:szCs w:val="19"/>
        </w:rPr>
        <w:t xml:space="preserve"> impacted by behaviours such as bullying,  without outwardly showing any signs </w:t>
      </w:r>
    </w:p>
    <w:p w14:paraId="0137F7F2" w14:textId="77777777" w:rsidR="000B48AE" w:rsidRDefault="005D0471">
      <w:pPr>
        <w:widowControl w:val="0"/>
        <w:pBdr>
          <w:top w:val="nil"/>
          <w:left w:val="nil"/>
          <w:bottom w:val="nil"/>
          <w:right w:val="nil"/>
          <w:between w:val="nil"/>
        </w:pBdr>
        <w:spacing w:before="141"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Communication barriers and difficulties in overcoming these barriers </w:t>
      </w:r>
    </w:p>
    <w:p w14:paraId="5B2FAA25" w14:textId="77777777" w:rsidR="000B48AE" w:rsidRDefault="005D0471">
      <w:pPr>
        <w:widowControl w:val="0"/>
        <w:pBdr>
          <w:top w:val="nil"/>
          <w:left w:val="nil"/>
          <w:bottom w:val="nil"/>
          <w:right w:val="nil"/>
          <w:between w:val="nil"/>
        </w:pBdr>
        <w:spacing w:before="129" w:line="358" w:lineRule="auto"/>
        <w:ind w:left="157" w:right="2130" w:hanging="15"/>
        <w:rPr>
          <w:rFonts w:ascii="Calibri" w:eastAsia="Calibri" w:hAnsi="Calibri" w:cs="Calibri"/>
          <w:sz w:val="19"/>
          <w:szCs w:val="19"/>
        </w:rPr>
      </w:pPr>
      <w:r>
        <w:rPr>
          <w:rFonts w:ascii="Calibri" w:eastAsia="Calibri" w:hAnsi="Calibri" w:cs="Calibri"/>
          <w:color w:val="000000"/>
          <w:sz w:val="19"/>
          <w:szCs w:val="19"/>
        </w:rPr>
        <w:t>Any abuse involving pupils with SEND will require close liaison with the DSL (or deputy) an</w:t>
      </w:r>
      <w:r>
        <w:rPr>
          <w:rFonts w:ascii="Calibri" w:eastAsia="Calibri" w:hAnsi="Calibri" w:cs="Calibri"/>
          <w:sz w:val="19"/>
          <w:szCs w:val="19"/>
        </w:rPr>
        <w:t>d parents.</w:t>
      </w:r>
    </w:p>
    <w:p w14:paraId="4E9F463A" w14:textId="77777777" w:rsidR="000B48AE" w:rsidRDefault="000B48AE">
      <w:pPr>
        <w:widowControl w:val="0"/>
        <w:pBdr>
          <w:top w:val="nil"/>
          <w:left w:val="nil"/>
          <w:bottom w:val="nil"/>
          <w:right w:val="nil"/>
          <w:between w:val="nil"/>
        </w:pBdr>
        <w:spacing w:before="129" w:line="358" w:lineRule="auto"/>
        <w:ind w:left="157" w:right="2130" w:hanging="15"/>
        <w:rPr>
          <w:rFonts w:ascii="Calibri" w:eastAsia="Calibri" w:hAnsi="Calibri" w:cs="Calibri"/>
          <w:sz w:val="19"/>
          <w:szCs w:val="19"/>
        </w:rPr>
      </w:pPr>
    </w:p>
    <w:p w14:paraId="4F55FCE1" w14:textId="77777777" w:rsidR="000B48AE" w:rsidRDefault="005D0471">
      <w:pPr>
        <w:widowControl w:val="0"/>
        <w:pBdr>
          <w:top w:val="nil"/>
          <w:left w:val="nil"/>
          <w:bottom w:val="nil"/>
          <w:right w:val="nil"/>
          <w:between w:val="nil"/>
        </w:pBdr>
        <w:spacing w:before="129" w:line="358" w:lineRule="auto"/>
        <w:ind w:left="157" w:right="2130" w:hanging="15"/>
        <w:rPr>
          <w:rFonts w:ascii="Calibri" w:eastAsia="Calibri" w:hAnsi="Calibri" w:cs="Calibri"/>
          <w:b/>
          <w:bCs/>
          <w:color w:val="000000"/>
          <w:sz w:val="28"/>
          <w:szCs w:val="28"/>
        </w:rPr>
      </w:pPr>
      <w:r>
        <w:rPr>
          <w:rFonts w:ascii="Calibri" w:eastAsia="Calibri" w:hAnsi="Calibri" w:cs="Calibri"/>
          <w:color w:val="000000"/>
          <w:sz w:val="19"/>
          <w:szCs w:val="19"/>
        </w:rPr>
        <w:t xml:space="preserve"> </w:t>
      </w:r>
      <w:r>
        <w:rPr>
          <w:rFonts w:ascii="Calibri" w:eastAsia="Calibri" w:hAnsi="Calibri" w:cs="Calibri"/>
          <w:b/>
          <w:bCs/>
          <w:color w:val="000000"/>
          <w:sz w:val="28"/>
          <w:szCs w:val="28"/>
        </w:rPr>
        <w:t xml:space="preserve">12. Looked-after and previously looked-after children </w:t>
      </w:r>
    </w:p>
    <w:p w14:paraId="30D32D77" w14:textId="77777777" w:rsidR="000B48AE" w:rsidRDefault="005D0471">
      <w:pPr>
        <w:widowControl w:val="0"/>
        <w:pBdr>
          <w:top w:val="nil"/>
          <w:left w:val="nil"/>
          <w:bottom w:val="nil"/>
          <w:right w:val="nil"/>
          <w:between w:val="nil"/>
        </w:pBdr>
        <w:spacing w:before="140" w:line="245" w:lineRule="auto"/>
        <w:ind w:left="145" w:right="21" w:hanging="1"/>
        <w:rPr>
          <w:rFonts w:ascii="Calibri" w:eastAsia="Calibri" w:hAnsi="Calibri" w:cs="Calibri"/>
          <w:color w:val="000000"/>
          <w:sz w:val="19"/>
          <w:szCs w:val="19"/>
        </w:rPr>
      </w:pPr>
      <w:r>
        <w:rPr>
          <w:rFonts w:ascii="Calibri" w:eastAsia="Calibri" w:hAnsi="Calibri" w:cs="Calibri"/>
          <w:color w:val="000000"/>
          <w:sz w:val="19"/>
          <w:szCs w:val="19"/>
        </w:rPr>
        <w:t xml:space="preserve">We will ensure that staff have the skills, knowledge and understanding to keep looked-after children and previously looked-after  children safe. In particular, we will ensure that:  </w:t>
      </w:r>
    </w:p>
    <w:p w14:paraId="3083ED06" w14:textId="77777777" w:rsidR="000B48AE" w:rsidRDefault="005D0471">
      <w:pPr>
        <w:widowControl w:val="0"/>
        <w:pBdr>
          <w:top w:val="nil"/>
          <w:left w:val="nil"/>
          <w:bottom w:val="nil"/>
          <w:right w:val="nil"/>
          <w:between w:val="nil"/>
        </w:pBdr>
        <w:spacing w:before="137" w:line="245" w:lineRule="auto"/>
        <w:ind w:left="1042" w:right="371"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Appropriate staff have relevant information about children’s looked after legal status, contact arrangements with  birth parents or those with parental responsibility, and care arrangements </w:t>
      </w:r>
    </w:p>
    <w:p w14:paraId="5028BAE6" w14:textId="77777777" w:rsidR="000B48AE" w:rsidRDefault="005D0471">
      <w:pPr>
        <w:widowControl w:val="0"/>
        <w:pBdr>
          <w:top w:val="nil"/>
          <w:left w:val="nil"/>
          <w:bottom w:val="nil"/>
          <w:right w:val="nil"/>
          <w:between w:val="nil"/>
        </w:pBdr>
        <w:spacing w:before="137"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DSL has details of children’s social workers and relevant virtual school heads  </w:t>
      </w:r>
    </w:p>
    <w:p w14:paraId="4596DA7A" w14:textId="77777777" w:rsidR="000B48AE" w:rsidRDefault="005D0471">
      <w:pPr>
        <w:widowControl w:val="0"/>
        <w:pBdr>
          <w:top w:val="nil"/>
          <w:left w:val="nil"/>
          <w:bottom w:val="nil"/>
          <w:right w:val="nil"/>
          <w:between w:val="nil"/>
        </w:pBdr>
        <w:spacing w:before="129" w:line="245" w:lineRule="auto"/>
        <w:ind w:left="145" w:right="14" w:hanging="1"/>
        <w:rPr>
          <w:rFonts w:ascii="Calibri" w:eastAsia="Calibri" w:hAnsi="Calibri" w:cs="Calibri"/>
          <w:color w:val="000000"/>
          <w:sz w:val="19"/>
          <w:szCs w:val="19"/>
        </w:rPr>
      </w:pPr>
      <w:r>
        <w:rPr>
          <w:rFonts w:ascii="Calibri" w:eastAsia="Calibri" w:hAnsi="Calibri" w:cs="Calibri"/>
          <w:color w:val="000000"/>
          <w:sz w:val="19"/>
          <w:szCs w:val="19"/>
        </w:rPr>
        <w:t xml:space="preserve">We have appointed an appropriately trained teacher to take the lead on promoting the educational achievement of looked-after  and previously looked-after children. </w:t>
      </w:r>
    </w:p>
    <w:p w14:paraId="47485AC1" w14:textId="77777777" w:rsidR="000B48AE" w:rsidRDefault="005D0471">
      <w:pPr>
        <w:widowControl w:val="0"/>
        <w:pBdr>
          <w:top w:val="nil"/>
          <w:left w:val="nil"/>
          <w:bottom w:val="nil"/>
          <w:right w:val="nil"/>
          <w:between w:val="nil"/>
        </w:pBdr>
        <w:spacing w:before="127" w:line="240" w:lineRule="auto"/>
        <w:ind w:left="140"/>
        <w:rPr>
          <w:rFonts w:ascii="Calibri" w:eastAsia="Calibri" w:hAnsi="Calibri" w:cs="Calibri"/>
          <w:color w:val="000000"/>
          <w:sz w:val="19"/>
          <w:szCs w:val="19"/>
        </w:rPr>
      </w:pPr>
      <w:r>
        <w:rPr>
          <w:rFonts w:ascii="Calibri" w:eastAsia="Calibri" w:hAnsi="Calibri" w:cs="Calibri"/>
          <w:color w:val="000000"/>
          <w:sz w:val="19"/>
          <w:szCs w:val="19"/>
        </w:rPr>
        <w:t xml:space="preserve">As part of their role, they will: </w:t>
      </w:r>
    </w:p>
    <w:p w14:paraId="3DCE6F30" w14:textId="77777777" w:rsidR="000B48AE" w:rsidRDefault="005D0471">
      <w:pPr>
        <w:widowControl w:val="0"/>
        <w:pBdr>
          <w:top w:val="nil"/>
          <w:left w:val="nil"/>
          <w:bottom w:val="nil"/>
          <w:right w:val="nil"/>
          <w:between w:val="nil"/>
        </w:pBdr>
        <w:spacing w:before="144" w:line="242" w:lineRule="auto"/>
        <w:ind w:left="1036" w:right="342"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Work closely with the DSL to ensure that any safeguarding concerns regarding looked-after and previously looked after children are quickly and effectively responded to </w:t>
      </w:r>
    </w:p>
    <w:p w14:paraId="338C4C72" w14:textId="77777777" w:rsidR="000B48AE" w:rsidRDefault="005D0471">
      <w:pPr>
        <w:widowControl w:val="0"/>
        <w:pBdr>
          <w:top w:val="nil"/>
          <w:left w:val="nil"/>
          <w:bottom w:val="nil"/>
          <w:right w:val="nil"/>
          <w:between w:val="nil"/>
        </w:pBdr>
        <w:spacing w:before="139" w:line="245" w:lineRule="auto"/>
        <w:ind w:left="1036" w:right="118"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Work with virtual school heads to promote the educational achievement of looked-after and previously looked-after  children </w:t>
      </w:r>
    </w:p>
    <w:p w14:paraId="285D7A3F" w14:textId="77777777" w:rsidR="000B48AE" w:rsidRDefault="005D0471">
      <w:pPr>
        <w:widowControl w:val="0"/>
        <w:pBdr>
          <w:top w:val="nil"/>
          <w:left w:val="nil"/>
          <w:bottom w:val="nil"/>
          <w:right w:val="nil"/>
          <w:between w:val="nil"/>
        </w:pBdr>
        <w:spacing w:before="485" w:line="240" w:lineRule="auto"/>
        <w:ind w:left="157"/>
        <w:rPr>
          <w:rFonts w:ascii="Calibri" w:eastAsia="Calibri" w:hAnsi="Calibri" w:cs="Calibri"/>
          <w:b/>
          <w:bCs/>
          <w:color w:val="000000"/>
          <w:sz w:val="28"/>
          <w:szCs w:val="28"/>
        </w:rPr>
      </w:pPr>
      <w:r>
        <w:rPr>
          <w:rFonts w:ascii="Calibri" w:eastAsia="Calibri" w:hAnsi="Calibri" w:cs="Calibri"/>
          <w:b/>
          <w:bCs/>
          <w:color w:val="000000"/>
          <w:sz w:val="28"/>
          <w:szCs w:val="28"/>
        </w:rPr>
        <w:t xml:space="preserve">13. Complaints and concerns about school safeguarding policies </w:t>
      </w:r>
    </w:p>
    <w:p w14:paraId="25278BA5" w14:textId="77777777" w:rsidR="000B48AE" w:rsidRDefault="005D0471">
      <w:pPr>
        <w:widowControl w:val="0"/>
        <w:pBdr>
          <w:top w:val="nil"/>
          <w:left w:val="nil"/>
          <w:bottom w:val="nil"/>
          <w:right w:val="nil"/>
          <w:between w:val="nil"/>
        </w:pBdr>
        <w:spacing w:before="255"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 xml:space="preserve">13.1 Complaints against staff </w:t>
      </w:r>
    </w:p>
    <w:p w14:paraId="7924FABA" w14:textId="77777777" w:rsidR="000B48AE" w:rsidRDefault="005D0471">
      <w:pPr>
        <w:widowControl w:val="0"/>
        <w:pBdr>
          <w:top w:val="nil"/>
          <w:left w:val="nil"/>
          <w:bottom w:val="nil"/>
          <w:right w:val="nil"/>
          <w:between w:val="nil"/>
        </w:pBdr>
        <w:spacing w:before="137" w:line="242" w:lineRule="auto"/>
        <w:ind w:left="151" w:right="756" w:hanging="5"/>
        <w:rPr>
          <w:rFonts w:ascii="Calibri" w:eastAsia="Calibri" w:hAnsi="Calibri" w:cs="Calibri"/>
          <w:color w:val="000000"/>
          <w:sz w:val="19"/>
          <w:szCs w:val="19"/>
        </w:rPr>
      </w:pPr>
      <w:r>
        <w:rPr>
          <w:rFonts w:ascii="Calibri" w:eastAsia="Calibri" w:hAnsi="Calibri" w:cs="Calibri"/>
          <w:color w:val="000000"/>
          <w:sz w:val="19"/>
          <w:szCs w:val="19"/>
        </w:rPr>
        <w:t xml:space="preserve">Complaints against staff that are likely to require a child protection investigation will be handled in accordance with our  procedures for dealing with allegations of abuse made against staff (see appendix 3). </w:t>
      </w:r>
    </w:p>
    <w:p w14:paraId="1AB39DD8" w14:textId="77777777" w:rsidR="000B48AE" w:rsidRDefault="005D0471">
      <w:pPr>
        <w:widowControl w:val="0"/>
        <w:pBdr>
          <w:top w:val="nil"/>
          <w:left w:val="nil"/>
          <w:bottom w:val="nil"/>
          <w:right w:val="nil"/>
          <w:between w:val="nil"/>
        </w:pBdr>
        <w:spacing w:before="247"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 xml:space="preserve">13.2 Other complaints </w:t>
      </w:r>
    </w:p>
    <w:p w14:paraId="77BB2D13" w14:textId="77777777" w:rsidR="000B48AE" w:rsidRDefault="005D0471">
      <w:pPr>
        <w:widowControl w:val="0"/>
        <w:pBdr>
          <w:top w:val="nil"/>
          <w:left w:val="nil"/>
          <w:bottom w:val="nil"/>
          <w:right w:val="nil"/>
          <w:between w:val="nil"/>
        </w:pBdr>
        <w:spacing w:before="135"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Other complaints will be handled in accordance with our Complaints Policy. </w:t>
      </w:r>
    </w:p>
    <w:p w14:paraId="62BD284A" w14:textId="77777777" w:rsidR="000B48AE" w:rsidRDefault="005D0471">
      <w:pPr>
        <w:widowControl w:val="0"/>
        <w:pBdr>
          <w:top w:val="nil"/>
          <w:left w:val="nil"/>
          <w:bottom w:val="nil"/>
          <w:right w:val="nil"/>
          <w:between w:val="nil"/>
        </w:pBdr>
        <w:spacing w:before="249"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13.3 Whistle-blowing</w:t>
      </w:r>
    </w:p>
    <w:p w14:paraId="0DBF786D" w14:textId="77777777" w:rsidR="000B48AE" w:rsidRDefault="005D0471">
      <w:pPr>
        <w:widowControl w:val="0"/>
        <w:pBdr>
          <w:top w:val="nil"/>
          <w:left w:val="nil"/>
          <w:bottom w:val="nil"/>
          <w:right w:val="nil"/>
          <w:between w:val="nil"/>
        </w:pBdr>
        <w:spacing w:line="245" w:lineRule="auto"/>
        <w:ind w:left="151" w:right="55" w:hanging="5"/>
        <w:rPr>
          <w:rFonts w:ascii="Calibri" w:eastAsia="Calibri" w:hAnsi="Calibri" w:cs="Calibri"/>
          <w:sz w:val="19"/>
          <w:szCs w:val="19"/>
        </w:rPr>
      </w:pPr>
      <w:r>
        <w:rPr>
          <w:rFonts w:ascii="Calibri" w:eastAsia="Calibri" w:hAnsi="Calibri" w:cs="Calibri"/>
          <w:color w:val="000000"/>
          <w:sz w:val="19"/>
          <w:szCs w:val="19"/>
        </w:rPr>
        <w:t xml:space="preserve">Our whistle-blowing policy covers concerns regarding the way the </w:t>
      </w:r>
      <w:r>
        <w:rPr>
          <w:rFonts w:ascii="Calibri" w:eastAsia="Calibri" w:hAnsi="Calibri" w:cs="Calibri"/>
          <w:sz w:val="19"/>
          <w:szCs w:val="19"/>
        </w:rPr>
        <w:t>company safeguarding procedures</w:t>
      </w:r>
      <w:r>
        <w:rPr>
          <w:rFonts w:ascii="Calibri" w:eastAsia="Calibri" w:hAnsi="Calibri" w:cs="Calibri"/>
          <w:color w:val="000000"/>
          <w:sz w:val="19"/>
          <w:szCs w:val="19"/>
        </w:rPr>
        <w:t xml:space="preserve">, including poor or unsafe practice, or potential failures. </w:t>
      </w:r>
    </w:p>
    <w:p w14:paraId="057BA366" w14:textId="77777777" w:rsidR="000B48AE" w:rsidRDefault="000B48AE">
      <w:pPr>
        <w:widowControl w:val="0"/>
        <w:pBdr>
          <w:top w:val="nil"/>
          <w:left w:val="nil"/>
          <w:bottom w:val="nil"/>
          <w:right w:val="nil"/>
          <w:between w:val="nil"/>
        </w:pBdr>
        <w:spacing w:line="245" w:lineRule="auto"/>
        <w:ind w:left="151" w:right="55" w:hanging="5"/>
        <w:rPr>
          <w:rFonts w:ascii="Calibri" w:eastAsia="Calibri" w:hAnsi="Calibri" w:cs="Calibri"/>
          <w:sz w:val="19"/>
          <w:szCs w:val="19"/>
        </w:rPr>
      </w:pPr>
    </w:p>
    <w:p w14:paraId="73384390" w14:textId="77777777" w:rsidR="000B48AE" w:rsidRDefault="005D0471">
      <w:pPr>
        <w:widowControl w:val="0"/>
        <w:pBdr>
          <w:top w:val="nil"/>
          <w:left w:val="nil"/>
          <w:bottom w:val="nil"/>
          <w:right w:val="nil"/>
          <w:between w:val="nil"/>
        </w:pBdr>
        <w:spacing w:line="245" w:lineRule="auto"/>
        <w:ind w:left="151" w:right="55" w:hanging="5"/>
        <w:rPr>
          <w:rFonts w:ascii="Calibri" w:eastAsia="Calibri" w:hAnsi="Calibri" w:cs="Calibri"/>
          <w:b/>
          <w:bCs/>
          <w:color w:val="000000"/>
          <w:sz w:val="28"/>
          <w:szCs w:val="28"/>
        </w:rPr>
      </w:pPr>
      <w:r>
        <w:rPr>
          <w:rFonts w:ascii="Calibri" w:eastAsia="Calibri" w:hAnsi="Calibri" w:cs="Calibri"/>
          <w:b/>
          <w:bCs/>
          <w:color w:val="000000"/>
          <w:sz w:val="28"/>
          <w:szCs w:val="28"/>
        </w:rPr>
        <w:t xml:space="preserve">14. Record-keeping </w:t>
      </w:r>
    </w:p>
    <w:p w14:paraId="5084DE67" w14:textId="77777777" w:rsidR="000B48AE" w:rsidRDefault="005D0471">
      <w:pPr>
        <w:widowControl w:val="0"/>
        <w:pBdr>
          <w:top w:val="nil"/>
          <w:left w:val="nil"/>
          <w:bottom w:val="nil"/>
          <w:right w:val="nil"/>
          <w:between w:val="nil"/>
        </w:pBdr>
        <w:spacing w:before="140" w:line="245" w:lineRule="auto"/>
        <w:ind w:left="145" w:right="343" w:hanging="1"/>
        <w:rPr>
          <w:rFonts w:ascii="Calibri" w:eastAsia="Calibri" w:hAnsi="Calibri" w:cs="Calibri"/>
          <w:color w:val="000000"/>
          <w:sz w:val="19"/>
          <w:szCs w:val="19"/>
        </w:rPr>
      </w:pPr>
      <w:r>
        <w:rPr>
          <w:rFonts w:ascii="Calibri" w:eastAsia="Calibri" w:hAnsi="Calibri" w:cs="Calibri"/>
          <w:color w:val="000000"/>
          <w:sz w:val="19"/>
          <w:szCs w:val="19"/>
        </w:rPr>
        <w:t xml:space="preserve">We will hold records in line with our records retention schedule and in accordance with our information recording, reporting  and retention policy. </w:t>
      </w:r>
    </w:p>
    <w:p w14:paraId="1454EF43" w14:textId="77777777" w:rsidR="000B48AE" w:rsidRDefault="005D0471">
      <w:pPr>
        <w:widowControl w:val="0"/>
        <w:pBdr>
          <w:top w:val="nil"/>
          <w:left w:val="nil"/>
          <w:bottom w:val="nil"/>
          <w:right w:val="nil"/>
          <w:between w:val="nil"/>
        </w:pBdr>
        <w:spacing w:before="125" w:line="245" w:lineRule="auto"/>
        <w:ind w:left="143" w:right="508" w:hanging="3"/>
        <w:rPr>
          <w:rFonts w:ascii="Calibri" w:eastAsia="Calibri" w:hAnsi="Calibri" w:cs="Calibri"/>
          <w:color w:val="000000"/>
          <w:sz w:val="19"/>
          <w:szCs w:val="19"/>
        </w:rPr>
      </w:pPr>
      <w:r>
        <w:rPr>
          <w:rFonts w:ascii="Calibri" w:eastAsia="Calibri" w:hAnsi="Calibri" w:cs="Calibri"/>
          <w:color w:val="000000"/>
          <w:sz w:val="19"/>
          <w:szCs w:val="19"/>
        </w:rPr>
        <w:t xml:space="preserve">All safeguarding concerns, discussions, decisions made and the reasons for those decisions, must be recorded in writing on  SchoolPod. If you are in any doubt about whether to record something, discuss it with the DSL.  </w:t>
      </w:r>
    </w:p>
    <w:p w14:paraId="196B88A7" w14:textId="77777777" w:rsidR="000B48AE" w:rsidRDefault="000B48AE">
      <w:pPr>
        <w:widowControl w:val="0"/>
        <w:pBdr>
          <w:top w:val="nil"/>
          <w:left w:val="nil"/>
          <w:bottom w:val="nil"/>
          <w:right w:val="nil"/>
          <w:between w:val="nil"/>
        </w:pBdr>
        <w:spacing w:before="127" w:line="240" w:lineRule="auto"/>
        <w:ind w:left="153"/>
        <w:rPr>
          <w:rFonts w:ascii="Calibri" w:eastAsia="Calibri" w:hAnsi="Calibri" w:cs="Calibri"/>
          <w:sz w:val="19"/>
          <w:szCs w:val="19"/>
        </w:rPr>
      </w:pPr>
    </w:p>
    <w:p w14:paraId="4D6621B2" w14:textId="77777777" w:rsidR="000B48AE" w:rsidRDefault="005D0471">
      <w:pPr>
        <w:widowControl w:val="0"/>
        <w:pBdr>
          <w:top w:val="nil"/>
          <w:left w:val="nil"/>
          <w:bottom w:val="nil"/>
          <w:right w:val="nil"/>
          <w:between w:val="nil"/>
        </w:pBdr>
        <w:spacing w:before="127"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Records will include: </w:t>
      </w:r>
    </w:p>
    <w:p w14:paraId="622777E3" w14:textId="77777777" w:rsidR="000B48AE" w:rsidRDefault="005D0471">
      <w:pPr>
        <w:widowControl w:val="0"/>
        <w:pBdr>
          <w:top w:val="nil"/>
          <w:left w:val="nil"/>
          <w:bottom w:val="nil"/>
          <w:right w:val="nil"/>
          <w:between w:val="nil"/>
        </w:pBdr>
        <w:spacing w:before="141" w:line="240" w:lineRule="auto"/>
        <w:ind w:left="122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clear and comprehensive summary of the concern </w:t>
      </w:r>
    </w:p>
    <w:p w14:paraId="1F2F3195" w14:textId="77777777" w:rsidR="000B48AE" w:rsidRDefault="005D0471">
      <w:pPr>
        <w:widowControl w:val="0"/>
        <w:pBdr>
          <w:top w:val="nil"/>
          <w:left w:val="nil"/>
          <w:bottom w:val="nil"/>
          <w:right w:val="nil"/>
          <w:between w:val="nil"/>
        </w:pBdr>
        <w:spacing w:before="144" w:line="240" w:lineRule="auto"/>
        <w:ind w:left="122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Details of how the concern was followed up and resolved </w:t>
      </w:r>
    </w:p>
    <w:p w14:paraId="708DED1B" w14:textId="77777777" w:rsidR="000B48AE" w:rsidRDefault="005D0471">
      <w:pPr>
        <w:widowControl w:val="0"/>
        <w:pBdr>
          <w:top w:val="nil"/>
          <w:left w:val="nil"/>
          <w:bottom w:val="nil"/>
          <w:right w:val="nil"/>
          <w:between w:val="nil"/>
        </w:pBdr>
        <w:spacing w:before="141" w:line="240" w:lineRule="auto"/>
        <w:ind w:left="122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note of any action taken, decisions reached and the outcome </w:t>
      </w:r>
    </w:p>
    <w:p w14:paraId="0FCE05B2" w14:textId="77777777" w:rsidR="000B48AE" w:rsidRDefault="005D0471">
      <w:pPr>
        <w:widowControl w:val="0"/>
        <w:pBdr>
          <w:top w:val="nil"/>
          <w:left w:val="nil"/>
          <w:bottom w:val="nil"/>
          <w:right w:val="nil"/>
          <w:between w:val="nil"/>
        </w:pBdr>
        <w:spacing w:before="129"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Concerns and referrals will be kept in a separate child protection file for each child. </w:t>
      </w:r>
    </w:p>
    <w:p w14:paraId="6DBD2BE4" w14:textId="77777777" w:rsidR="000B48AE" w:rsidRDefault="005D0471">
      <w:pPr>
        <w:widowControl w:val="0"/>
        <w:pBdr>
          <w:top w:val="nil"/>
          <w:left w:val="nil"/>
          <w:bottom w:val="nil"/>
          <w:right w:val="nil"/>
          <w:between w:val="nil"/>
        </w:pBdr>
        <w:spacing w:before="132" w:line="242" w:lineRule="auto"/>
        <w:ind w:left="145" w:right="242" w:firstLine="6"/>
        <w:rPr>
          <w:rFonts w:ascii="Calibri" w:eastAsia="Calibri" w:hAnsi="Calibri" w:cs="Calibri"/>
          <w:color w:val="000000"/>
          <w:sz w:val="19"/>
          <w:szCs w:val="19"/>
        </w:rPr>
      </w:pPr>
      <w:r>
        <w:rPr>
          <w:rFonts w:ascii="Calibri" w:eastAsia="Calibri" w:hAnsi="Calibri" w:cs="Calibri"/>
          <w:color w:val="000000"/>
          <w:sz w:val="19"/>
          <w:szCs w:val="19"/>
        </w:rPr>
        <w:t xml:space="preserve">Non-confidential records will be easily accessible and available. Confidential information and records will be held securely and  only available to those who have a right or professional need to see them.  </w:t>
      </w:r>
    </w:p>
    <w:p w14:paraId="0D49CCCE" w14:textId="77777777" w:rsidR="000B48AE" w:rsidRDefault="005D0471">
      <w:pPr>
        <w:widowControl w:val="0"/>
        <w:pBdr>
          <w:top w:val="nil"/>
          <w:left w:val="nil"/>
          <w:bottom w:val="nil"/>
          <w:right w:val="nil"/>
          <w:between w:val="nil"/>
        </w:pBdr>
        <w:spacing w:before="129" w:line="245" w:lineRule="auto"/>
        <w:ind w:left="144" w:right="512"/>
        <w:rPr>
          <w:rFonts w:ascii="Calibri" w:eastAsia="Calibri" w:hAnsi="Calibri" w:cs="Calibri"/>
          <w:color w:val="000000"/>
          <w:sz w:val="19"/>
          <w:szCs w:val="19"/>
        </w:rPr>
      </w:pPr>
      <w:r>
        <w:rPr>
          <w:rFonts w:ascii="Calibri" w:eastAsia="Calibri" w:hAnsi="Calibri" w:cs="Calibri"/>
          <w:color w:val="000000"/>
          <w:sz w:val="19"/>
          <w:szCs w:val="19"/>
        </w:rPr>
        <w:t>Safeguarding records relating to individual children will be retained for a reasonable period of time</w:t>
      </w:r>
      <w:r>
        <w:rPr>
          <w:rFonts w:ascii="Calibri" w:eastAsia="Calibri" w:hAnsi="Calibri" w:cs="Calibri"/>
          <w:sz w:val="19"/>
          <w:szCs w:val="19"/>
        </w:rPr>
        <w:t>.</w:t>
      </w:r>
      <w:r>
        <w:rPr>
          <w:rFonts w:ascii="Calibri" w:eastAsia="Calibri" w:hAnsi="Calibri" w:cs="Calibri"/>
          <w:color w:val="000000"/>
          <w:sz w:val="19"/>
          <w:szCs w:val="19"/>
        </w:rPr>
        <w:t xml:space="preserve"> </w:t>
      </w:r>
    </w:p>
    <w:p w14:paraId="6342C1CB" w14:textId="77777777" w:rsidR="000B48AE" w:rsidRDefault="005D0471">
      <w:pPr>
        <w:widowControl w:val="0"/>
        <w:pBdr>
          <w:top w:val="nil"/>
          <w:left w:val="nil"/>
          <w:bottom w:val="nil"/>
          <w:right w:val="nil"/>
          <w:between w:val="nil"/>
        </w:pBdr>
        <w:spacing w:before="127" w:line="242" w:lineRule="auto"/>
        <w:ind w:left="149" w:right="187" w:hanging="5"/>
        <w:rPr>
          <w:rFonts w:ascii="Calibri" w:eastAsia="Calibri" w:hAnsi="Calibri" w:cs="Calibri"/>
          <w:color w:val="000000"/>
          <w:sz w:val="19"/>
          <w:szCs w:val="19"/>
        </w:rPr>
      </w:pPr>
      <w:r>
        <w:rPr>
          <w:rFonts w:ascii="Calibri" w:eastAsia="Calibri" w:hAnsi="Calibri" w:cs="Calibri"/>
          <w:color w:val="000000"/>
          <w:sz w:val="19"/>
          <w:szCs w:val="19"/>
        </w:rPr>
        <w:t xml:space="preserve">Safeguarding records which contain information about allegations of sexual abuse will be retained for the Independent Inquiry  into Child Sexual Abuse (IICSA), for the term of the inquiry. </w:t>
      </w:r>
    </w:p>
    <w:p w14:paraId="1311631D" w14:textId="77777777" w:rsidR="000B48AE" w:rsidRDefault="005D0471">
      <w:pPr>
        <w:widowControl w:val="0"/>
        <w:pBdr>
          <w:top w:val="nil"/>
          <w:left w:val="nil"/>
          <w:bottom w:val="nil"/>
          <w:right w:val="nil"/>
          <w:between w:val="nil"/>
        </w:pBdr>
        <w:spacing w:before="129" w:line="245" w:lineRule="auto"/>
        <w:ind w:left="145" w:right="406" w:firstLine="6"/>
        <w:rPr>
          <w:rFonts w:ascii="Calibri" w:eastAsia="Calibri" w:hAnsi="Calibri" w:cs="Calibri"/>
          <w:color w:val="000000"/>
          <w:sz w:val="19"/>
          <w:szCs w:val="19"/>
        </w:rPr>
      </w:pPr>
      <w:r>
        <w:rPr>
          <w:rFonts w:ascii="Calibri" w:eastAsia="Calibri" w:hAnsi="Calibri" w:cs="Calibri"/>
          <w:color w:val="000000"/>
          <w:sz w:val="19"/>
          <w:szCs w:val="19"/>
        </w:rPr>
        <w:t xml:space="preserve">If a child for whom the </w:t>
      </w:r>
      <w:r>
        <w:rPr>
          <w:rFonts w:ascii="Calibri" w:eastAsia="Calibri" w:hAnsi="Calibri" w:cs="Calibri"/>
          <w:sz w:val="19"/>
          <w:szCs w:val="19"/>
        </w:rPr>
        <w:t>company</w:t>
      </w:r>
      <w:r>
        <w:rPr>
          <w:rFonts w:ascii="Calibri" w:eastAsia="Calibri" w:hAnsi="Calibri" w:cs="Calibri"/>
          <w:color w:val="000000"/>
          <w:sz w:val="19"/>
          <w:szCs w:val="19"/>
        </w:rPr>
        <w:t xml:space="preserve"> has, or has had, safeguarding concerns moves to a</w:t>
      </w:r>
      <w:r>
        <w:rPr>
          <w:rFonts w:ascii="Calibri" w:eastAsia="Calibri" w:hAnsi="Calibri" w:cs="Calibri"/>
          <w:sz w:val="19"/>
          <w:szCs w:val="19"/>
        </w:rPr>
        <w:t xml:space="preserve"> </w:t>
      </w:r>
      <w:r>
        <w:rPr>
          <w:rFonts w:ascii="Calibri" w:eastAsia="Calibri" w:hAnsi="Calibri" w:cs="Calibri"/>
          <w:color w:val="000000"/>
          <w:sz w:val="19"/>
          <w:szCs w:val="19"/>
        </w:rPr>
        <w:t xml:space="preserve">school, the DSL will ensure that their child protection file is forwarded as soon as possible, securely, and separately from the main </w:t>
      </w:r>
      <w:r>
        <w:rPr>
          <w:rFonts w:ascii="Calibri" w:eastAsia="Calibri" w:hAnsi="Calibri" w:cs="Calibri"/>
          <w:sz w:val="19"/>
          <w:szCs w:val="19"/>
        </w:rPr>
        <w:t>learner</w:t>
      </w:r>
      <w:r>
        <w:rPr>
          <w:rFonts w:ascii="Calibri" w:eastAsia="Calibri" w:hAnsi="Calibri" w:cs="Calibri"/>
          <w:color w:val="000000"/>
          <w:sz w:val="19"/>
          <w:szCs w:val="19"/>
        </w:rPr>
        <w:t xml:space="preserve"> file.  </w:t>
      </w:r>
    </w:p>
    <w:p w14:paraId="1D140543" w14:textId="77777777" w:rsidR="000B48AE" w:rsidRDefault="005D0471">
      <w:pPr>
        <w:widowControl w:val="0"/>
        <w:pBdr>
          <w:top w:val="nil"/>
          <w:left w:val="nil"/>
          <w:bottom w:val="nil"/>
          <w:right w:val="nil"/>
          <w:between w:val="nil"/>
        </w:pBdr>
        <w:spacing w:before="127" w:line="375" w:lineRule="auto"/>
        <w:ind w:left="507" w:right="2210" w:hanging="368"/>
        <w:rPr>
          <w:rFonts w:ascii="Calibri" w:eastAsia="Calibri" w:hAnsi="Calibri" w:cs="Calibri"/>
          <w:color w:val="000000"/>
          <w:sz w:val="19"/>
          <w:szCs w:val="19"/>
        </w:rPr>
      </w:pPr>
      <w:r>
        <w:rPr>
          <w:rFonts w:ascii="Calibri" w:eastAsia="Calibri" w:hAnsi="Calibri" w:cs="Calibri"/>
          <w:color w:val="000000"/>
          <w:sz w:val="19"/>
          <w:szCs w:val="19"/>
        </w:rPr>
        <w:t xml:space="preserve">To allow the new school/college to have support in place when the child arrives, this should be within: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5 days </w:t>
      </w:r>
      <w:r>
        <w:rPr>
          <w:rFonts w:ascii="Calibri" w:eastAsia="Calibri" w:hAnsi="Calibri" w:cs="Calibri"/>
          <w:color w:val="000000"/>
          <w:sz w:val="19"/>
          <w:szCs w:val="19"/>
        </w:rPr>
        <w:t xml:space="preserve">for an in-year transfer, or within  </w:t>
      </w:r>
    </w:p>
    <w:p w14:paraId="241A97E2" w14:textId="77777777" w:rsidR="000B48AE" w:rsidRDefault="005D0471">
      <w:pPr>
        <w:widowControl w:val="0"/>
        <w:pBdr>
          <w:top w:val="nil"/>
          <w:left w:val="nil"/>
          <w:bottom w:val="nil"/>
          <w:right w:val="nil"/>
          <w:between w:val="nil"/>
        </w:pBdr>
        <w:spacing w:before="29"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The first 5 days </w:t>
      </w:r>
      <w:r>
        <w:rPr>
          <w:rFonts w:ascii="Calibri" w:eastAsia="Calibri" w:hAnsi="Calibri" w:cs="Calibri"/>
          <w:color w:val="000000"/>
          <w:sz w:val="19"/>
          <w:szCs w:val="19"/>
        </w:rPr>
        <w:t xml:space="preserve">of the start of a new term  </w:t>
      </w:r>
    </w:p>
    <w:p w14:paraId="2B4189F3" w14:textId="77777777" w:rsidR="000B48AE" w:rsidRDefault="005D0471">
      <w:pPr>
        <w:widowControl w:val="0"/>
        <w:pBdr>
          <w:top w:val="nil"/>
          <w:left w:val="nil"/>
          <w:bottom w:val="nil"/>
          <w:right w:val="nil"/>
          <w:between w:val="nil"/>
        </w:pBdr>
        <w:spacing w:before="132" w:line="244" w:lineRule="auto"/>
        <w:ind w:left="145" w:right="111" w:firstLine="6"/>
        <w:rPr>
          <w:rFonts w:ascii="Calibri" w:eastAsia="Calibri" w:hAnsi="Calibri" w:cs="Calibri"/>
          <w:color w:val="000000"/>
          <w:sz w:val="19"/>
          <w:szCs w:val="19"/>
        </w:rPr>
      </w:pPr>
      <w:r>
        <w:rPr>
          <w:rFonts w:ascii="Calibri" w:eastAsia="Calibri" w:hAnsi="Calibri" w:cs="Calibri"/>
          <w:color w:val="000000"/>
          <w:sz w:val="19"/>
          <w:szCs w:val="19"/>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0C5608BF" w14:textId="77777777" w:rsidR="000B48AE" w:rsidRDefault="005D0471">
      <w:pPr>
        <w:widowControl w:val="0"/>
        <w:pBdr>
          <w:top w:val="nil"/>
          <w:left w:val="nil"/>
          <w:bottom w:val="nil"/>
          <w:right w:val="nil"/>
          <w:between w:val="nil"/>
        </w:pBdr>
        <w:spacing w:before="132" w:line="362" w:lineRule="auto"/>
        <w:ind w:left="157" w:right="771"/>
        <w:rPr>
          <w:rFonts w:ascii="Calibri" w:eastAsia="Calibri" w:hAnsi="Calibri" w:cs="Calibri"/>
          <w:b/>
          <w:bCs/>
          <w:sz w:val="28"/>
          <w:szCs w:val="28"/>
        </w:rPr>
      </w:pPr>
      <w:r>
        <w:rPr>
          <w:rFonts w:ascii="Calibri" w:eastAsia="Calibri" w:hAnsi="Calibri" w:cs="Calibri"/>
          <w:b/>
          <w:bCs/>
          <w:color w:val="000000"/>
          <w:sz w:val="28"/>
          <w:szCs w:val="28"/>
        </w:rPr>
        <w:t xml:space="preserve">Training </w:t>
      </w:r>
    </w:p>
    <w:p w14:paraId="5B9A3637" w14:textId="77777777" w:rsidR="000B48AE" w:rsidRDefault="005D0471">
      <w:pPr>
        <w:widowControl w:val="0"/>
        <w:pBdr>
          <w:top w:val="nil"/>
          <w:left w:val="nil"/>
          <w:bottom w:val="nil"/>
          <w:right w:val="nil"/>
          <w:between w:val="nil"/>
        </w:pBdr>
        <w:spacing w:before="132" w:line="362" w:lineRule="auto"/>
        <w:ind w:left="157" w:right="771"/>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 xml:space="preserve">15.1 All staff </w:t>
      </w:r>
    </w:p>
    <w:p w14:paraId="461EC9FA" w14:textId="77777777" w:rsidR="000B48AE" w:rsidRDefault="005D0471">
      <w:pPr>
        <w:widowControl w:val="0"/>
        <w:pBdr>
          <w:top w:val="nil"/>
          <w:left w:val="nil"/>
          <w:bottom w:val="nil"/>
          <w:right w:val="nil"/>
          <w:between w:val="nil"/>
        </w:pBdr>
        <w:spacing w:before="135" w:line="244" w:lineRule="auto"/>
        <w:ind w:left="151" w:right="423" w:hanging="10"/>
        <w:rPr>
          <w:rFonts w:ascii="Calibri" w:eastAsia="Calibri" w:hAnsi="Calibri" w:cs="Calibri"/>
          <w:color w:val="000000"/>
          <w:sz w:val="19"/>
          <w:szCs w:val="19"/>
        </w:rPr>
      </w:pPr>
      <w:r>
        <w:rPr>
          <w:rFonts w:ascii="Calibri" w:eastAsia="Calibri" w:hAnsi="Calibri" w:cs="Calibri"/>
          <w:color w:val="000000"/>
          <w:sz w:val="19"/>
          <w:szCs w:val="19"/>
        </w:rPr>
        <w:t xml:space="preserve">All staff members will undertake safeguarding and child protection training at induction, including on whistle-blowing  procedures, to ensure they understand the </w:t>
      </w:r>
      <w:r>
        <w:rPr>
          <w:rFonts w:ascii="Calibri" w:eastAsia="Calibri" w:hAnsi="Calibri" w:cs="Calibri"/>
          <w:sz w:val="19"/>
          <w:szCs w:val="19"/>
        </w:rPr>
        <w:t>company’</w:t>
      </w:r>
      <w:r>
        <w:rPr>
          <w:rFonts w:ascii="Calibri" w:eastAsia="Calibri" w:hAnsi="Calibri" w:cs="Calibri"/>
          <w:color w:val="000000"/>
          <w:sz w:val="19"/>
          <w:szCs w:val="19"/>
        </w:rPr>
        <w:t>s safeguarding systems and their responsibilities, and can identify signs of possible abuse or neglect or exploi</w:t>
      </w:r>
      <w:r>
        <w:rPr>
          <w:rFonts w:ascii="Calibri" w:eastAsia="Calibri" w:hAnsi="Calibri" w:cs="Calibri"/>
          <w:sz w:val="19"/>
          <w:szCs w:val="19"/>
        </w:rPr>
        <w:t>tation</w:t>
      </w:r>
      <w:r>
        <w:rPr>
          <w:rFonts w:ascii="Calibri" w:eastAsia="Calibri" w:hAnsi="Calibri" w:cs="Calibri"/>
          <w:color w:val="000000"/>
          <w:sz w:val="19"/>
          <w:szCs w:val="19"/>
        </w:rPr>
        <w:t xml:space="preserve">.  </w:t>
      </w:r>
    </w:p>
    <w:p w14:paraId="2637482D" w14:textId="77777777" w:rsidR="000B48AE" w:rsidRDefault="005D0471">
      <w:pPr>
        <w:widowControl w:val="0"/>
        <w:pBdr>
          <w:top w:val="nil"/>
          <w:left w:val="nil"/>
          <w:bottom w:val="nil"/>
          <w:right w:val="nil"/>
          <w:between w:val="nil"/>
        </w:pBdr>
        <w:spacing w:before="128"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This training will be regularly updated and will: </w:t>
      </w:r>
    </w:p>
    <w:p w14:paraId="31D89D59" w14:textId="77777777" w:rsidR="000B48AE" w:rsidRDefault="005D0471">
      <w:pPr>
        <w:widowControl w:val="0"/>
        <w:pBdr>
          <w:top w:val="nil"/>
          <w:left w:val="nil"/>
          <w:bottom w:val="nil"/>
          <w:right w:val="nil"/>
          <w:between w:val="nil"/>
        </w:pBdr>
        <w:spacing w:before="144" w:line="242" w:lineRule="auto"/>
        <w:ind w:left="866" w:right="153"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 integrated, aligned and considered as part of the whole-school safeguarding approach and wider staff training, and  curriculum planning </w:t>
      </w:r>
    </w:p>
    <w:p w14:paraId="5E191F3F"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 in line with advice from the 3 safeguarding partners </w:t>
      </w:r>
    </w:p>
    <w:p w14:paraId="04D08B68"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Have regard to the Teachers’ Standards to support the expectation that all teachers: </w:t>
      </w:r>
    </w:p>
    <w:p w14:paraId="4F80CE40" w14:textId="77777777" w:rsidR="000B48AE" w:rsidRDefault="005D0471">
      <w:pPr>
        <w:widowControl w:val="0"/>
        <w:pBdr>
          <w:top w:val="nil"/>
          <w:left w:val="nil"/>
          <w:bottom w:val="nil"/>
          <w:right w:val="nil"/>
          <w:between w:val="nil"/>
        </w:pBdr>
        <w:spacing w:before="129" w:line="240" w:lineRule="auto"/>
        <w:rPr>
          <w:rFonts w:ascii="Calibri" w:eastAsia="Calibri" w:hAnsi="Calibri" w:cs="Calibri"/>
          <w:color w:val="000000"/>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 xml:space="preserve">Manage behaviour effectively to ensure a good and safe environment </w:t>
      </w:r>
    </w:p>
    <w:p w14:paraId="1B75534E" w14:textId="77777777" w:rsidR="000B48AE" w:rsidRDefault="005D0471">
      <w:pPr>
        <w:widowControl w:val="0"/>
        <w:pBdr>
          <w:top w:val="nil"/>
          <w:left w:val="nil"/>
          <w:bottom w:val="nil"/>
          <w:right w:val="nil"/>
          <w:between w:val="nil"/>
        </w:pBdr>
        <w:spacing w:before="132" w:line="240" w:lineRule="auto"/>
        <w:rPr>
          <w:rFonts w:ascii="Calibri" w:eastAsia="Calibri" w:hAnsi="Calibri" w:cs="Calibri"/>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 xml:space="preserve">Have a clear understanding of the needs of all </w:t>
      </w:r>
      <w:r>
        <w:rPr>
          <w:rFonts w:ascii="Calibri" w:eastAsia="Calibri" w:hAnsi="Calibri" w:cs="Calibri"/>
          <w:sz w:val="19"/>
          <w:szCs w:val="19"/>
        </w:rPr>
        <w:t>learners</w:t>
      </w:r>
    </w:p>
    <w:p w14:paraId="7F0999F2" w14:textId="77777777" w:rsidR="000B48AE" w:rsidRDefault="000B48AE">
      <w:pPr>
        <w:widowControl w:val="0"/>
        <w:pBdr>
          <w:top w:val="nil"/>
          <w:left w:val="nil"/>
          <w:bottom w:val="nil"/>
          <w:right w:val="nil"/>
          <w:between w:val="nil"/>
        </w:pBdr>
        <w:spacing w:before="132" w:line="240" w:lineRule="auto"/>
        <w:rPr>
          <w:rFonts w:ascii="Calibri" w:eastAsia="Calibri" w:hAnsi="Calibri" w:cs="Calibri"/>
          <w:sz w:val="19"/>
          <w:szCs w:val="19"/>
        </w:rPr>
      </w:pPr>
    </w:p>
    <w:p w14:paraId="2E63C51D" w14:textId="77777777" w:rsidR="000B48AE" w:rsidRDefault="005D0471">
      <w:pPr>
        <w:widowControl w:val="0"/>
        <w:pBdr>
          <w:top w:val="nil"/>
          <w:left w:val="nil"/>
          <w:bottom w:val="nil"/>
          <w:right w:val="nil"/>
          <w:between w:val="nil"/>
        </w:pBdr>
        <w:spacing w:line="245" w:lineRule="auto"/>
        <w:ind w:left="151" w:right="51" w:hanging="10"/>
        <w:rPr>
          <w:rFonts w:ascii="Calibri" w:eastAsia="Calibri" w:hAnsi="Calibri" w:cs="Calibri"/>
          <w:color w:val="000000"/>
          <w:sz w:val="19"/>
          <w:szCs w:val="19"/>
        </w:rPr>
      </w:pPr>
      <w:r>
        <w:rPr>
          <w:rFonts w:ascii="Calibri" w:eastAsia="Calibri" w:hAnsi="Calibri" w:cs="Calibri"/>
          <w:color w:val="000000"/>
          <w:sz w:val="19"/>
          <w:szCs w:val="19"/>
        </w:rPr>
        <w:t xml:space="preserve">All </w:t>
      </w:r>
      <w:r>
        <w:rPr>
          <w:rFonts w:ascii="Calibri" w:eastAsia="Calibri" w:hAnsi="Calibri" w:cs="Calibri"/>
          <w:sz w:val="19"/>
          <w:szCs w:val="19"/>
        </w:rPr>
        <w:t>staff</w:t>
      </w:r>
      <w:r>
        <w:rPr>
          <w:rFonts w:ascii="Calibri" w:eastAsia="Calibri" w:hAnsi="Calibri" w:cs="Calibri"/>
          <w:color w:val="000000"/>
          <w:sz w:val="19"/>
          <w:szCs w:val="19"/>
        </w:rPr>
        <w:t xml:space="preserve"> will have training on the government’s anti-radicalisation strategy, Prevent, to enable them to identify children at risk of  being drawn into terrorism and to challenge extremist ideas. </w:t>
      </w:r>
    </w:p>
    <w:p w14:paraId="448DA81A" w14:textId="77777777" w:rsidR="000B48AE" w:rsidRDefault="005D0471">
      <w:pPr>
        <w:widowControl w:val="0"/>
        <w:pBdr>
          <w:top w:val="nil"/>
          <w:left w:val="nil"/>
          <w:bottom w:val="nil"/>
          <w:right w:val="nil"/>
          <w:between w:val="nil"/>
        </w:pBdr>
        <w:spacing w:before="125" w:line="246" w:lineRule="auto"/>
        <w:ind w:left="145" w:right="601"/>
        <w:rPr>
          <w:rFonts w:ascii="Calibri" w:eastAsia="Calibri" w:hAnsi="Calibri" w:cs="Calibri"/>
          <w:color w:val="000000"/>
          <w:sz w:val="19"/>
          <w:szCs w:val="19"/>
        </w:rPr>
      </w:pPr>
      <w:r>
        <w:rPr>
          <w:rFonts w:ascii="Calibri" w:eastAsia="Calibri" w:hAnsi="Calibri" w:cs="Calibri"/>
          <w:color w:val="000000"/>
          <w:sz w:val="19"/>
          <w:szCs w:val="19"/>
        </w:rPr>
        <w:t xml:space="preserve">Staff will also receive regular safeguarding and child protection updates, including on online safety, (for example, through  emails, bulletins and staff meetings) as required, but at least annually. </w:t>
      </w:r>
    </w:p>
    <w:p w14:paraId="0976BAA0" w14:textId="77777777" w:rsidR="000B48AE" w:rsidRDefault="005D0471">
      <w:pPr>
        <w:widowControl w:val="0"/>
        <w:pBdr>
          <w:top w:val="nil"/>
          <w:left w:val="nil"/>
          <w:bottom w:val="nil"/>
          <w:right w:val="nil"/>
          <w:between w:val="nil"/>
        </w:pBdr>
        <w:spacing w:before="127" w:line="240" w:lineRule="auto"/>
        <w:ind w:left="140"/>
        <w:rPr>
          <w:rFonts w:ascii="Calibri" w:eastAsia="Calibri" w:hAnsi="Calibri" w:cs="Calibri"/>
          <w:color w:val="000000"/>
          <w:sz w:val="19"/>
          <w:szCs w:val="19"/>
        </w:rPr>
      </w:pPr>
      <w:r>
        <w:rPr>
          <w:rFonts w:ascii="Calibri" w:eastAsia="Calibri" w:hAnsi="Calibri" w:cs="Calibri"/>
          <w:color w:val="000000"/>
          <w:sz w:val="19"/>
          <w:szCs w:val="19"/>
        </w:rPr>
        <w:t xml:space="preserve">Volunteers will receive appropriate training, if applicable. </w:t>
      </w:r>
    </w:p>
    <w:p w14:paraId="2AE2430D" w14:textId="77777777" w:rsidR="000B48AE" w:rsidRDefault="005D0471">
      <w:pPr>
        <w:widowControl w:val="0"/>
        <w:pBdr>
          <w:top w:val="nil"/>
          <w:left w:val="nil"/>
          <w:bottom w:val="nil"/>
          <w:right w:val="nil"/>
          <w:between w:val="nil"/>
        </w:pBdr>
        <w:spacing w:before="249"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 xml:space="preserve">15.2 The DSL and deputies </w:t>
      </w:r>
    </w:p>
    <w:p w14:paraId="453302AB" w14:textId="77777777" w:rsidR="000B48AE" w:rsidRDefault="005D0471">
      <w:pPr>
        <w:widowControl w:val="0"/>
        <w:pBdr>
          <w:top w:val="nil"/>
          <w:left w:val="nil"/>
          <w:bottom w:val="nil"/>
          <w:right w:val="nil"/>
          <w:between w:val="nil"/>
        </w:pBdr>
        <w:spacing w:before="135"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DSL and deputies will undertake child protection and safeguarding training at least every 2 years. </w:t>
      </w:r>
    </w:p>
    <w:p w14:paraId="50FA35C2" w14:textId="77777777" w:rsidR="000B48AE" w:rsidRDefault="005D0471">
      <w:pPr>
        <w:widowControl w:val="0"/>
        <w:pBdr>
          <w:top w:val="nil"/>
          <w:left w:val="nil"/>
          <w:bottom w:val="nil"/>
          <w:right w:val="nil"/>
          <w:between w:val="nil"/>
        </w:pBdr>
        <w:spacing w:before="129" w:line="245" w:lineRule="auto"/>
        <w:ind w:left="151" w:right="748"/>
        <w:rPr>
          <w:rFonts w:ascii="Calibri" w:eastAsia="Calibri" w:hAnsi="Calibri" w:cs="Calibri"/>
          <w:color w:val="000000"/>
          <w:sz w:val="19"/>
          <w:szCs w:val="19"/>
        </w:rPr>
      </w:pPr>
      <w:r>
        <w:rPr>
          <w:rFonts w:ascii="Calibri" w:eastAsia="Calibri" w:hAnsi="Calibri" w:cs="Calibri"/>
          <w:color w:val="000000"/>
          <w:sz w:val="19"/>
          <w:szCs w:val="19"/>
        </w:rPr>
        <w:t xml:space="preserve">In addition, they will update their knowledge and skills at regular intervals and at least annually (for example, through e bulletins, meeting other DSLs, or taking time to read and digest safeguarding developments). </w:t>
      </w:r>
    </w:p>
    <w:p w14:paraId="29ED32F0" w14:textId="77777777" w:rsidR="000B48AE" w:rsidRDefault="005D0471">
      <w:pPr>
        <w:widowControl w:val="0"/>
        <w:pBdr>
          <w:top w:val="nil"/>
          <w:left w:val="nil"/>
          <w:bottom w:val="nil"/>
          <w:right w:val="nil"/>
          <w:between w:val="nil"/>
        </w:pBdr>
        <w:spacing w:before="127"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They will also undertake Prevent awareness training. </w:t>
      </w:r>
    </w:p>
    <w:p w14:paraId="0BC7E467" w14:textId="77777777" w:rsidR="000B48AE" w:rsidRDefault="005D0471">
      <w:pPr>
        <w:widowControl w:val="0"/>
        <w:pBdr>
          <w:top w:val="nil"/>
          <w:left w:val="nil"/>
          <w:bottom w:val="nil"/>
          <w:right w:val="nil"/>
          <w:between w:val="nil"/>
        </w:pBdr>
        <w:spacing w:before="249"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 xml:space="preserve">15.3 Directors </w:t>
      </w:r>
    </w:p>
    <w:p w14:paraId="0E91F446" w14:textId="77777777" w:rsidR="000B48AE" w:rsidRDefault="005D0471">
      <w:pPr>
        <w:widowControl w:val="0"/>
        <w:pBdr>
          <w:top w:val="nil"/>
          <w:left w:val="nil"/>
          <w:bottom w:val="nil"/>
          <w:right w:val="nil"/>
          <w:between w:val="nil"/>
        </w:pBdr>
        <w:spacing w:before="135" w:line="244" w:lineRule="auto"/>
        <w:ind w:left="145" w:right="118" w:hanging="5"/>
        <w:rPr>
          <w:rFonts w:ascii="Calibri" w:eastAsia="Calibri" w:hAnsi="Calibri" w:cs="Calibri"/>
          <w:color w:val="000000"/>
          <w:sz w:val="19"/>
          <w:szCs w:val="19"/>
        </w:rPr>
      </w:pPr>
      <w:r>
        <w:rPr>
          <w:rFonts w:ascii="Calibri" w:eastAsia="Calibri" w:hAnsi="Calibri" w:cs="Calibri"/>
          <w:color w:val="000000"/>
          <w:sz w:val="19"/>
          <w:szCs w:val="19"/>
        </w:rPr>
        <w:t xml:space="preserve">All </w:t>
      </w:r>
      <w:r>
        <w:rPr>
          <w:rFonts w:ascii="Calibri" w:eastAsia="Calibri" w:hAnsi="Calibri" w:cs="Calibri"/>
          <w:sz w:val="19"/>
          <w:szCs w:val="19"/>
        </w:rPr>
        <w:t xml:space="preserve">Directors will </w:t>
      </w:r>
      <w:r>
        <w:rPr>
          <w:rFonts w:ascii="Calibri" w:eastAsia="Calibri" w:hAnsi="Calibri" w:cs="Calibri"/>
          <w:color w:val="000000"/>
          <w:sz w:val="19"/>
          <w:szCs w:val="19"/>
        </w:rPr>
        <w:t xml:space="preserve">receive training about safeguarding and child protection (including online safety), to make sure they have the  knowledge and information needed to perform their functions and understand their responsibilities, such as providing strategic  challenge. Their training </w:t>
      </w:r>
      <w:r>
        <w:rPr>
          <w:rFonts w:ascii="Calibri" w:eastAsia="Calibri" w:hAnsi="Calibri" w:cs="Calibri"/>
          <w:sz w:val="19"/>
          <w:szCs w:val="19"/>
        </w:rPr>
        <w:t>is regularly</w:t>
      </w:r>
      <w:r>
        <w:rPr>
          <w:rFonts w:ascii="Calibri" w:eastAsia="Calibri" w:hAnsi="Calibri" w:cs="Calibri"/>
          <w:color w:val="000000"/>
          <w:sz w:val="19"/>
          <w:szCs w:val="19"/>
        </w:rPr>
        <w:t xml:space="preserve"> updated. </w:t>
      </w:r>
    </w:p>
    <w:p w14:paraId="1054E565" w14:textId="77777777" w:rsidR="000B48AE" w:rsidRDefault="005D0471">
      <w:pPr>
        <w:widowControl w:val="0"/>
        <w:pBdr>
          <w:top w:val="nil"/>
          <w:left w:val="nil"/>
          <w:bottom w:val="nil"/>
          <w:right w:val="nil"/>
          <w:between w:val="nil"/>
        </w:pBdr>
        <w:spacing w:before="128" w:line="245" w:lineRule="auto"/>
        <w:ind w:left="144" w:right="552"/>
        <w:rPr>
          <w:rFonts w:ascii="Calibri" w:eastAsia="Calibri" w:hAnsi="Calibri" w:cs="Calibri"/>
          <w:color w:val="000000"/>
          <w:sz w:val="19"/>
          <w:szCs w:val="19"/>
        </w:rPr>
      </w:pPr>
      <w:r>
        <w:rPr>
          <w:rFonts w:ascii="Calibri" w:eastAsia="Calibri" w:hAnsi="Calibri" w:cs="Calibri"/>
          <w:sz w:val="19"/>
          <w:szCs w:val="19"/>
        </w:rPr>
        <w:t xml:space="preserve">Directors will </w:t>
      </w:r>
      <w:r>
        <w:rPr>
          <w:rFonts w:ascii="Calibri" w:eastAsia="Calibri" w:hAnsi="Calibri" w:cs="Calibri"/>
          <w:color w:val="000000"/>
          <w:sz w:val="19"/>
          <w:szCs w:val="19"/>
        </w:rPr>
        <w:t xml:space="preserve"> receive training so they can be assured that safeguarding policies and procedures are effective and support the  </w:t>
      </w:r>
      <w:r>
        <w:rPr>
          <w:rFonts w:ascii="Calibri" w:eastAsia="Calibri" w:hAnsi="Calibri" w:cs="Calibri"/>
          <w:sz w:val="19"/>
          <w:szCs w:val="19"/>
        </w:rPr>
        <w:t>company</w:t>
      </w:r>
      <w:r>
        <w:rPr>
          <w:rFonts w:ascii="Calibri" w:eastAsia="Calibri" w:hAnsi="Calibri" w:cs="Calibri"/>
          <w:color w:val="000000"/>
          <w:sz w:val="19"/>
          <w:szCs w:val="19"/>
        </w:rPr>
        <w:t xml:space="preserve"> to deliver a robust</w:t>
      </w:r>
      <w:r>
        <w:rPr>
          <w:rFonts w:ascii="Calibri" w:eastAsia="Calibri" w:hAnsi="Calibri" w:cs="Calibri"/>
          <w:sz w:val="19"/>
          <w:szCs w:val="19"/>
        </w:rPr>
        <w:t xml:space="preserve"> </w:t>
      </w:r>
      <w:r>
        <w:rPr>
          <w:rFonts w:ascii="Calibri" w:eastAsia="Calibri" w:hAnsi="Calibri" w:cs="Calibri"/>
          <w:color w:val="000000"/>
          <w:sz w:val="19"/>
          <w:szCs w:val="19"/>
        </w:rPr>
        <w:t xml:space="preserve">approach to safeguarding  </w:t>
      </w:r>
    </w:p>
    <w:p w14:paraId="23F0FD81" w14:textId="77777777" w:rsidR="000B48AE" w:rsidRDefault="005D0471">
      <w:pPr>
        <w:widowControl w:val="0"/>
        <w:pBdr>
          <w:top w:val="nil"/>
          <w:left w:val="nil"/>
          <w:bottom w:val="nil"/>
          <w:right w:val="nil"/>
          <w:between w:val="nil"/>
        </w:pBdr>
        <w:spacing w:before="125" w:line="245" w:lineRule="auto"/>
        <w:ind w:left="139" w:right="142"/>
        <w:rPr>
          <w:rFonts w:ascii="Calibri" w:eastAsia="Calibri" w:hAnsi="Calibri" w:cs="Calibri"/>
          <w:color w:val="000000"/>
          <w:sz w:val="19"/>
          <w:szCs w:val="19"/>
        </w:rPr>
      </w:pPr>
      <w:r>
        <w:rPr>
          <w:rFonts w:ascii="Calibri" w:eastAsia="Calibri" w:hAnsi="Calibri" w:cs="Calibri"/>
          <w:color w:val="000000"/>
          <w:sz w:val="19"/>
          <w:szCs w:val="19"/>
        </w:rPr>
        <w:t xml:space="preserve">As they may be required to act as the ‘case manager’ in the event that an allegation of abuse is made against </w:t>
      </w:r>
      <w:r>
        <w:rPr>
          <w:rFonts w:ascii="Calibri" w:eastAsia="Calibri" w:hAnsi="Calibri" w:cs="Calibri"/>
          <w:sz w:val="19"/>
          <w:szCs w:val="19"/>
        </w:rPr>
        <w:t>a director</w:t>
      </w:r>
      <w:r>
        <w:rPr>
          <w:rFonts w:ascii="Calibri" w:eastAsia="Calibri" w:hAnsi="Calibri" w:cs="Calibri"/>
          <w:color w:val="000000"/>
          <w:sz w:val="19"/>
          <w:szCs w:val="19"/>
        </w:rPr>
        <w:t xml:space="preserve">  they receive training in managing allegations for this purpose. </w:t>
      </w:r>
    </w:p>
    <w:p w14:paraId="6F39FEF9" w14:textId="77777777" w:rsidR="000B48AE" w:rsidRDefault="005D0471">
      <w:pPr>
        <w:widowControl w:val="0"/>
        <w:pBdr>
          <w:top w:val="nil"/>
          <w:left w:val="nil"/>
          <w:bottom w:val="nil"/>
          <w:right w:val="nil"/>
          <w:between w:val="nil"/>
        </w:pBdr>
        <w:spacing w:before="245"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 xml:space="preserve">15.4 Recruitment – interview panels </w:t>
      </w:r>
    </w:p>
    <w:p w14:paraId="1EF790BE" w14:textId="77777777" w:rsidR="000B48AE" w:rsidRDefault="005D0471">
      <w:pPr>
        <w:widowControl w:val="0"/>
        <w:pBdr>
          <w:top w:val="nil"/>
          <w:left w:val="nil"/>
          <w:bottom w:val="nil"/>
          <w:right w:val="nil"/>
          <w:between w:val="nil"/>
        </w:pBdr>
        <w:spacing w:before="135" w:line="244" w:lineRule="auto"/>
        <w:ind w:left="145" w:right="139" w:hanging="5"/>
        <w:rPr>
          <w:rFonts w:ascii="Calibri" w:eastAsia="Calibri" w:hAnsi="Calibri" w:cs="Calibri"/>
          <w:color w:val="000000"/>
          <w:sz w:val="19"/>
          <w:szCs w:val="19"/>
        </w:rPr>
      </w:pPr>
      <w:r>
        <w:rPr>
          <w:rFonts w:ascii="Calibri" w:eastAsia="Calibri" w:hAnsi="Calibri" w:cs="Calibri"/>
          <w:color w:val="000000"/>
          <w:sz w:val="19"/>
          <w:szCs w:val="19"/>
        </w:rPr>
        <w:t xml:space="preserve">At least one person conducting any interview for a post at the school will have undertaken safer recruitment training. This will  cover, as a minimum, the contents of the Department for Education’s statutory guidance, Keeping Children Safe in Education,  and will be in line with local safeguarding procedures and those outlined in Appendix 2.  </w:t>
      </w:r>
    </w:p>
    <w:p w14:paraId="1A788D49" w14:textId="77777777" w:rsidR="000B48AE" w:rsidRDefault="005D0471">
      <w:pPr>
        <w:widowControl w:val="0"/>
        <w:pBdr>
          <w:top w:val="nil"/>
          <w:left w:val="nil"/>
          <w:bottom w:val="nil"/>
          <w:right w:val="nil"/>
          <w:between w:val="nil"/>
        </w:pBdr>
        <w:spacing w:before="126" w:line="240" w:lineRule="auto"/>
        <w:ind w:left="154"/>
        <w:rPr>
          <w:rFonts w:ascii="Calibri" w:eastAsia="Calibri" w:hAnsi="Calibri" w:cs="Calibri"/>
          <w:b/>
          <w:bCs/>
          <w:color w:val="000000"/>
          <w:sz w:val="24"/>
          <w:szCs w:val="24"/>
        </w:rPr>
      </w:pPr>
      <w:r>
        <w:rPr>
          <w:rFonts w:ascii="Calibri" w:eastAsia="Calibri" w:hAnsi="Calibri" w:cs="Calibri"/>
          <w:b/>
          <w:bCs/>
          <w:color w:val="000000"/>
          <w:sz w:val="24"/>
          <w:szCs w:val="24"/>
        </w:rPr>
        <w:t xml:space="preserve">15.5 Staff who have contact with pupils and families </w:t>
      </w:r>
    </w:p>
    <w:p w14:paraId="1DD0EF35" w14:textId="77777777" w:rsidR="000B48AE" w:rsidRDefault="005D0471">
      <w:pPr>
        <w:widowControl w:val="0"/>
        <w:pBdr>
          <w:top w:val="nil"/>
          <w:left w:val="nil"/>
          <w:bottom w:val="nil"/>
          <w:right w:val="nil"/>
          <w:between w:val="nil"/>
        </w:pBdr>
        <w:spacing w:before="135" w:line="245" w:lineRule="auto"/>
        <w:ind w:left="139" w:right="151"/>
        <w:rPr>
          <w:rFonts w:ascii="Calibri" w:eastAsia="Calibri" w:hAnsi="Calibri" w:cs="Calibri"/>
          <w:color w:val="000000"/>
          <w:sz w:val="19"/>
          <w:szCs w:val="19"/>
        </w:rPr>
      </w:pPr>
      <w:r>
        <w:rPr>
          <w:rFonts w:ascii="Calibri" w:eastAsia="Calibri" w:hAnsi="Calibri" w:cs="Calibri"/>
          <w:color w:val="000000"/>
          <w:sz w:val="19"/>
          <w:szCs w:val="19"/>
        </w:rPr>
        <w:t xml:space="preserve">All staff who have contact with children and families will have supervisions which will provide them with support, coaching and  training, promote the interests of children and allow for confidential discussions of sensitive issues. </w:t>
      </w:r>
    </w:p>
    <w:p w14:paraId="737574E1" w14:textId="77777777" w:rsidR="000B48AE" w:rsidRDefault="005D0471">
      <w:pPr>
        <w:widowControl w:val="0"/>
        <w:pBdr>
          <w:top w:val="nil"/>
          <w:left w:val="nil"/>
          <w:bottom w:val="nil"/>
          <w:right w:val="nil"/>
          <w:between w:val="nil"/>
        </w:pBdr>
        <w:spacing w:before="122" w:line="240" w:lineRule="auto"/>
        <w:ind w:left="157"/>
        <w:rPr>
          <w:rFonts w:ascii="Calibri" w:eastAsia="Calibri" w:hAnsi="Calibri" w:cs="Calibri"/>
          <w:b/>
          <w:bCs/>
          <w:color w:val="000000"/>
          <w:sz w:val="28"/>
          <w:szCs w:val="28"/>
        </w:rPr>
      </w:pPr>
      <w:r>
        <w:rPr>
          <w:rFonts w:ascii="Calibri" w:eastAsia="Calibri" w:hAnsi="Calibri" w:cs="Calibri"/>
          <w:b/>
          <w:bCs/>
          <w:color w:val="000000"/>
          <w:sz w:val="28"/>
          <w:szCs w:val="28"/>
        </w:rPr>
        <w:t xml:space="preserve">16. Monitoring arrangements </w:t>
      </w:r>
    </w:p>
    <w:p w14:paraId="7C11D784" w14:textId="77777777" w:rsidR="000B48AE" w:rsidRDefault="005D0471">
      <w:pPr>
        <w:widowControl w:val="0"/>
        <w:pBdr>
          <w:top w:val="nil"/>
          <w:left w:val="nil"/>
          <w:bottom w:val="nil"/>
          <w:right w:val="nil"/>
          <w:between w:val="nil"/>
        </w:pBdr>
        <w:spacing w:before="137"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This policy will be reviewed and approved </w:t>
      </w:r>
      <w:r>
        <w:rPr>
          <w:rFonts w:ascii="Calibri" w:eastAsia="Calibri" w:hAnsi="Calibri" w:cs="Calibri"/>
          <w:b/>
          <w:bCs/>
          <w:color w:val="000000"/>
          <w:sz w:val="19"/>
          <w:szCs w:val="19"/>
        </w:rPr>
        <w:t xml:space="preserve">annually </w:t>
      </w:r>
      <w:r>
        <w:rPr>
          <w:rFonts w:ascii="Calibri" w:eastAsia="Calibri" w:hAnsi="Calibri" w:cs="Calibri"/>
          <w:color w:val="000000"/>
          <w:sz w:val="19"/>
          <w:szCs w:val="19"/>
        </w:rPr>
        <w:t xml:space="preserve">by the </w:t>
      </w:r>
      <w:r>
        <w:rPr>
          <w:rFonts w:ascii="Calibri" w:eastAsia="Calibri" w:hAnsi="Calibri" w:cs="Calibri"/>
          <w:sz w:val="19"/>
          <w:szCs w:val="19"/>
        </w:rPr>
        <w:t>Directors</w:t>
      </w:r>
      <w:r>
        <w:rPr>
          <w:rFonts w:ascii="Calibri" w:eastAsia="Calibri" w:hAnsi="Calibri" w:cs="Calibri"/>
          <w:color w:val="000000"/>
          <w:sz w:val="19"/>
          <w:szCs w:val="19"/>
        </w:rPr>
        <w:t xml:space="preserve">. </w:t>
      </w:r>
    </w:p>
    <w:p w14:paraId="5385E5DA" w14:textId="77777777" w:rsidR="000B48AE" w:rsidRDefault="005D0471">
      <w:pPr>
        <w:widowControl w:val="0"/>
        <w:pBdr>
          <w:top w:val="nil"/>
          <w:left w:val="nil"/>
          <w:bottom w:val="nil"/>
          <w:right w:val="nil"/>
          <w:between w:val="nil"/>
        </w:pBdr>
        <w:spacing w:before="489" w:line="240" w:lineRule="auto"/>
        <w:ind w:left="157"/>
        <w:rPr>
          <w:rFonts w:ascii="Calibri" w:eastAsia="Calibri" w:hAnsi="Calibri" w:cs="Calibri"/>
          <w:b/>
          <w:bCs/>
          <w:color w:val="000000"/>
          <w:sz w:val="28"/>
          <w:szCs w:val="28"/>
        </w:rPr>
      </w:pPr>
      <w:r>
        <w:rPr>
          <w:rFonts w:ascii="Calibri" w:eastAsia="Calibri" w:hAnsi="Calibri" w:cs="Calibri"/>
          <w:b/>
          <w:bCs/>
          <w:color w:val="000000"/>
          <w:sz w:val="28"/>
          <w:szCs w:val="28"/>
        </w:rPr>
        <w:t xml:space="preserve">17. Links with other policies </w:t>
      </w:r>
    </w:p>
    <w:p w14:paraId="52CFC29F" w14:textId="77777777" w:rsidR="000B48AE" w:rsidRDefault="005D0471">
      <w:pPr>
        <w:widowControl w:val="0"/>
        <w:pBdr>
          <w:top w:val="nil"/>
          <w:left w:val="nil"/>
          <w:bottom w:val="nil"/>
          <w:right w:val="nil"/>
          <w:between w:val="nil"/>
        </w:pBdr>
        <w:spacing w:before="140"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This policy links to the following policies and procedures: </w:t>
      </w:r>
    </w:p>
    <w:p w14:paraId="076A3338" w14:textId="77777777" w:rsidR="000B48AE" w:rsidRDefault="005D0471">
      <w:pPr>
        <w:widowControl w:val="0"/>
        <w:pBdr>
          <w:top w:val="nil"/>
          <w:left w:val="nil"/>
          <w:bottom w:val="nil"/>
          <w:right w:val="nil"/>
          <w:between w:val="nil"/>
        </w:pBdr>
        <w:spacing w:before="132" w:line="240" w:lineRule="auto"/>
        <w:ind w:left="323"/>
        <w:rPr>
          <w:rFonts w:ascii="Calibri" w:eastAsia="Calibri" w:hAnsi="Calibri" w:cs="Calibri"/>
          <w:color w:val="000000"/>
          <w:sz w:val="19"/>
          <w:szCs w:val="19"/>
        </w:rPr>
      </w:pPr>
      <w:r>
        <w:rPr>
          <w:rFonts w:ascii="Calibri" w:eastAsia="Calibri" w:hAnsi="Calibri" w:cs="Calibri"/>
          <w:sz w:val="19"/>
          <w:szCs w:val="19"/>
        </w:rPr>
        <w:t>Relationship</w:t>
      </w:r>
      <w:r>
        <w:rPr>
          <w:rFonts w:ascii="Calibri" w:eastAsia="Calibri" w:hAnsi="Calibri" w:cs="Calibri"/>
          <w:color w:val="000000"/>
          <w:sz w:val="19"/>
          <w:szCs w:val="19"/>
        </w:rPr>
        <w:t xml:space="preserve"> Management  </w:t>
      </w:r>
    </w:p>
    <w:p w14:paraId="103B9C93" w14:textId="77777777" w:rsidR="000B48AE" w:rsidRDefault="005D0471">
      <w:pPr>
        <w:widowControl w:val="0"/>
        <w:pBdr>
          <w:top w:val="nil"/>
          <w:left w:val="nil"/>
          <w:bottom w:val="nil"/>
          <w:right w:val="nil"/>
          <w:between w:val="nil"/>
        </w:pBdr>
        <w:spacing w:before="129" w:line="240" w:lineRule="auto"/>
        <w:ind w:left="314"/>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Staff Code of Conduct  </w:t>
      </w:r>
    </w:p>
    <w:p w14:paraId="59F273D7" w14:textId="77777777" w:rsidR="000B48AE" w:rsidRDefault="005D0471">
      <w:pPr>
        <w:widowControl w:val="0"/>
        <w:pBdr>
          <w:top w:val="nil"/>
          <w:left w:val="nil"/>
          <w:bottom w:val="nil"/>
          <w:right w:val="nil"/>
          <w:between w:val="nil"/>
        </w:pBdr>
        <w:spacing w:before="132" w:line="240" w:lineRule="auto"/>
        <w:ind w:left="316"/>
        <w:rPr>
          <w:rFonts w:ascii="Calibri" w:eastAsia="Calibri" w:hAnsi="Calibri" w:cs="Calibri"/>
          <w:color w:val="000000"/>
          <w:sz w:val="19"/>
          <w:szCs w:val="19"/>
        </w:rPr>
      </w:pPr>
      <w:r>
        <w:rPr>
          <w:rFonts w:ascii="Calibri" w:eastAsia="Calibri" w:hAnsi="Calibri" w:cs="Calibri"/>
          <w:color w:val="000000"/>
          <w:sz w:val="19"/>
          <w:szCs w:val="19"/>
        </w:rPr>
        <w:t xml:space="preserve">Complaints  </w:t>
      </w:r>
    </w:p>
    <w:p w14:paraId="4552E109" w14:textId="77777777" w:rsidR="000B48AE" w:rsidRDefault="005D0471">
      <w:pPr>
        <w:widowControl w:val="0"/>
        <w:pBdr>
          <w:top w:val="nil"/>
          <w:left w:val="nil"/>
          <w:bottom w:val="nil"/>
          <w:right w:val="nil"/>
          <w:between w:val="nil"/>
        </w:pBdr>
        <w:spacing w:before="132" w:line="240" w:lineRule="auto"/>
        <w:ind w:left="323"/>
        <w:rPr>
          <w:rFonts w:ascii="Calibri" w:eastAsia="Calibri" w:hAnsi="Calibri" w:cs="Calibri"/>
          <w:color w:val="000000"/>
          <w:sz w:val="19"/>
          <w:szCs w:val="19"/>
        </w:rPr>
      </w:pPr>
      <w:r>
        <w:rPr>
          <w:rFonts w:ascii="Calibri" w:eastAsia="Calibri" w:hAnsi="Calibri" w:cs="Calibri"/>
          <w:color w:val="000000"/>
          <w:sz w:val="19"/>
          <w:szCs w:val="19"/>
        </w:rPr>
        <w:t xml:space="preserve">Health and safety  </w:t>
      </w:r>
    </w:p>
    <w:p w14:paraId="178FFF9F" w14:textId="77777777" w:rsidR="000B48AE" w:rsidRDefault="005D0471">
      <w:pPr>
        <w:widowControl w:val="0"/>
        <w:pBdr>
          <w:top w:val="nil"/>
          <w:left w:val="nil"/>
          <w:bottom w:val="nil"/>
          <w:right w:val="nil"/>
          <w:between w:val="nil"/>
        </w:pBdr>
        <w:spacing w:before="129" w:line="240" w:lineRule="auto"/>
        <w:ind w:left="310"/>
        <w:rPr>
          <w:rFonts w:ascii="Calibri" w:eastAsia="Calibri" w:hAnsi="Calibri" w:cs="Calibri"/>
          <w:color w:val="000000"/>
          <w:sz w:val="19"/>
          <w:szCs w:val="19"/>
        </w:rPr>
      </w:pPr>
      <w:r>
        <w:rPr>
          <w:rFonts w:ascii="Calibri" w:eastAsia="Calibri" w:hAnsi="Calibri" w:cs="Calibri"/>
          <w:color w:val="000000"/>
          <w:sz w:val="19"/>
          <w:szCs w:val="19"/>
        </w:rPr>
        <w:t xml:space="preserve">Attendance </w:t>
      </w:r>
    </w:p>
    <w:p w14:paraId="0A4E3914" w14:textId="77777777" w:rsidR="000B48AE" w:rsidRDefault="005D0471">
      <w:pPr>
        <w:widowControl w:val="0"/>
        <w:pBdr>
          <w:top w:val="nil"/>
          <w:left w:val="nil"/>
          <w:bottom w:val="nil"/>
          <w:right w:val="nil"/>
          <w:between w:val="nil"/>
        </w:pBdr>
        <w:spacing w:before="132" w:line="240" w:lineRule="auto"/>
        <w:ind w:left="323"/>
        <w:rPr>
          <w:rFonts w:ascii="Calibri" w:eastAsia="Calibri" w:hAnsi="Calibri" w:cs="Calibri"/>
          <w:color w:val="000000"/>
          <w:sz w:val="19"/>
          <w:szCs w:val="19"/>
        </w:rPr>
      </w:pPr>
      <w:r>
        <w:rPr>
          <w:rFonts w:ascii="Calibri" w:eastAsia="Calibri" w:hAnsi="Calibri" w:cs="Calibri"/>
          <w:color w:val="000000"/>
          <w:sz w:val="19"/>
          <w:szCs w:val="19"/>
        </w:rPr>
        <w:t xml:space="preserve">Equality and Diversity  </w:t>
      </w:r>
    </w:p>
    <w:p w14:paraId="75F05E39" w14:textId="77777777" w:rsidR="000B48AE" w:rsidRDefault="005D0471">
      <w:pPr>
        <w:widowControl w:val="0"/>
        <w:pBdr>
          <w:top w:val="nil"/>
          <w:left w:val="nil"/>
          <w:bottom w:val="nil"/>
          <w:right w:val="nil"/>
          <w:between w:val="nil"/>
        </w:pBdr>
        <w:spacing w:before="129" w:line="240" w:lineRule="auto"/>
        <w:ind w:left="323"/>
        <w:rPr>
          <w:rFonts w:ascii="Calibri" w:eastAsia="Calibri" w:hAnsi="Calibri" w:cs="Calibri"/>
          <w:color w:val="000000"/>
          <w:sz w:val="19"/>
          <w:szCs w:val="19"/>
        </w:rPr>
      </w:pPr>
      <w:r>
        <w:rPr>
          <w:rFonts w:ascii="Calibri" w:eastAsia="Calibri" w:hAnsi="Calibri" w:cs="Calibri"/>
          <w:color w:val="000000"/>
          <w:sz w:val="19"/>
          <w:szCs w:val="19"/>
        </w:rPr>
        <w:t>Firs</w:t>
      </w:r>
      <w:r>
        <w:rPr>
          <w:rFonts w:ascii="Calibri" w:eastAsia="Calibri" w:hAnsi="Calibri" w:cs="Calibri"/>
          <w:sz w:val="19"/>
          <w:szCs w:val="19"/>
        </w:rPr>
        <w:t>t aid</w:t>
      </w:r>
    </w:p>
    <w:p w14:paraId="215BA61F" w14:textId="77777777" w:rsidR="000B48AE" w:rsidRDefault="005D0471">
      <w:pPr>
        <w:widowControl w:val="0"/>
        <w:pBdr>
          <w:top w:val="nil"/>
          <w:left w:val="nil"/>
          <w:bottom w:val="nil"/>
          <w:right w:val="nil"/>
          <w:between w:val="nil"/>
        </w:pBdr>
        <w:spacing w:before="132" w:line="240" w:lineRule="auto"/>
        <w:ind w:left="316"/>
        <w:rPr>
          <w:rFonts w:ascii="Calibri" w:eastAsia="Calibri" w:hAnsi="Calibri" w:cs="Calibri"/>
          <w:color w:val="000000"/>
          <w:sz w:val="19"/>
          <w:szCs w:val="19"/>
        </w:rPr>
      </w:pPr>
      <w:r>
        <w:rPr>
          <w:rFonts w:ascii="Calibri" w:eastAsia="Calibri" w:hAnsi="Calibri" w:cs="Calibri"/>
          <w:color w:val="000000"/>
          <w:sz w:val="19"/>
          <w:szCs w:val="19"/>
        </w:rPr>
        <w:t xml:space="preserve">Curriculum </w:t>
      </w:r>
    </w:p>
    <w:p w14:paraId="5400BF03" w14:textId="77777777" w:rsidR="000B48AE" w:rsidRDefault="005D0471">
      <w:pPr>
        <w:widowControl w:val="0"/>
        <w:pBdr>
          <w:top w:val="nil"/>
          <w:left w:val="nil"/>
          <w:bottom w:val="nil"/>
          <w:right w:val="nil"/>
          <w:between w:val="nil"/>
        </w:pBdr>
        <w:spacing w:before="132" w:line="240" w:lineRule="auto"/>
        <w:ind w:left="314"/>
        <w:rPr>
          <w:rFonts w:ascii="Calibri" w:eastAsia="Calibri" w:hAnsi="Calibri" w:cs="Calibri"/>
          <w:color w:val="000000"/>
          <w:sz w:val="19"/>
          <w:szCs w:val="19"/>
        </w:rPr>
      </w:pPr>
      <w:r>
        <w:rPr>
          <w:rFonts w:ascii="Calibri" w:eastAsia="Calibri" w:hAnsi="Calibri" w:cs="Calibri"/>
          <w:color w:val="000000"/>
          <w:sz w:val="19"/>
          <w:szCs w:val="19"/>
        </w:rPr>
        <w:t xml:space="preserve">SEN </w:t>
      </w:r>
    </w:p>
    <w:p w14:paraId="3BACC86E" w14:textId="77777777" w:rsidR="000B48AE" w:rsidRDefault="005D0471">
      <w:pPr>
        <w:widowControl w:val="0"/>
        <w:pBdr>
          <w:top w:val="nil"/>
          <w:left w:val="nil"/>
          <w:bottom w:val="nil"/>
          <w:right w:val="nil"/>
          <w:between w:val="nil"/>
        </w:pBdr>
        <w:spacing w:before="129" w:line="366" w:lineRule="auto"/>
        <w:ind w:left="314" w:right="8201" w:firstLine="8"/>
        <w:rPr>
          <w:rFonts w:ascii="Calibri" w:eastAsia="Calibri" w:hAnsi="Calibri" w:cs="Calibri"/>
          <w:color w:val="000000"/>
          <w:sz w:val="19"/>
          <w:szCs w:val="19"/>
        </w:rPr>
      </w:pPr>
      <w:r>
        <w:rPr>
          <w:rFonts w:ascii="Calibri" w:eastAsia="Calibri" w:hAnsi="Calibri" w:cs="Calibri"/>
          <w:color w:val="000000"/>
          <w:sz w:val="19"/>
          <w:szCs w:val="19"/>
        </w:rPr>
        <w:t>Data Protection and</w:t>
      </w:r>
      <w:r>
        <w:rPr>
          <w:rFonts w:ascii="Calibri" w:eastAsia="Calibri" w:hAnsi="Calibri" w:cs="Calibri"/>
          <w:sz w:val="19"/>
          <w:szCs w:val="19"/>
        </w:rPr>
        <w:t xml:space="preserve"> </w:t>
      </w:r>
      <w:r>
        <w:rPr>
          <w:rFonts w:ascii="Calibri" w:eastAsia="Calibri" w:hAnsi="Calibri" w:cs="Calibri"/>
          <w:color w:val="000000"/>
          <w:sz w:val="19"/>
          <w:szCs w:val="19"/>
        </w:rPr>
        <w:t xml:space="preserve">GDPR </w:t>
      </w:r>
    </w:p>
    <w:p w14:paraId="6E9204D7" w14:textId="77777777" w:rsidR="000B48AE" w:rsidRDefault="005D0471">
      <w:pPr>
        <w:widowControl w:val="0"/>
        <w:pBdr>
          <w:top w:val="nil"/>
          <w:left w:val="nil"/>
          <w:bottom w:val="nil"/>
          <w:right w:val="nil"/>
          <w:between w:val="nil"/>
        </w:pBdr>
        <w:spacing w:before="27" w:line="240" w:lineRule="auto"/>
        <w:ind w:left="314"/>
        <w:rPr>
          <w:rFonts w:ascii="Calibri" w:eastAsia="Calibri" w:hAnsi="Calibri" w:cs="Calibri"/>
          <w:color w:val="000000"/>
          <w:sz w:val="19"/>
          <w:szCs w:val="19"/>
        </w:rPr>
      </w:pPr>
      <w:r>
        <w:rPr>
          <w:rFonts w:ascii="Calibri" w:eastAsia="Calibri" w:hAnsi="Calibri" w:cs="Calibri"/>
          <w:color w:val="000000"/>
          <w:sz w:val="19"/>
          <w:szCs w:val="19"/>
        </w:rPr>
        <w:t xml:space="preserve">Staff Disciplinary </w:t>
      </w:r>
    </w:p>
    <w:p w14:paraId="72D0A6FC" w14:textId="77777777" w:rsidR="000B48AE" w:rsidRDefault="005D0471">
      <w:pPr>
        <w:widowControl w:val="0"/>
        <w:pBdr>
          <w:top w:val="nil"/>
          <w:left w:val="nil"/>
          <w:bottom w:val="nil"/>
          <w:right w:val="nil"/>
          <w:between w:val="nil"/>
        </w:pBdr>
        <w:spacing w:before="29" w:line="240" w:lineRule="auto"/>
        <w:rPr>
          <w:rFonts w:ascii="Calibri" w:eastAsia="Calibri" w:hAnsi="Calibri" w:cs="Calibri"/>
          <w:color w:val="000000"/>
          <w:sz w:val="24"/>
          <w:szCs w:val="24"/>
          <w:highlight w:val="yellow"/>
        </w:rPr>
      </w:pPr>
      <w:r>
        <w:rPr>
          <w:rFonts w:ascii="Calibri" w:eastAsia="Calibri" w:hAnsi="Calibri" w:cs="Calibri"/>
          <w:sz w:val="19"/>
          <w:szCs w:val="19"/>
        </w:rPr>
        <w:t xml:space="preserve">  </w:t>
      </w:r>
    </w:p>
    <w:p w14:paraId="49A30D8E" w14:textId="77777777" w:rsidR="000B48AE" w:rsidRDefault="005D0471">
      <w:pPr>
        <w:widowControl w:val="0"/>
        <w:pBdr>
          <w:top w:val="nil"/>
          <w:left w:val="nil"/>
          <w:bottom w:val="nil"/>
          <w:right w:val="nil"/>
          <w:between w:val="nil"/>
        </w:pBdr>
        <w:spacing w:line="361" w:lineRule="auto"/>
        <w:ind w:left="139" w:right="606"/>
        <w:rPr>
          <w:rFonts w:ascii="Calibri" w:eastAsia="Calibri" w:hAnsi="Calibri" w:cs="Calibri"/>
          <w:b/>
          <w:bCs/>
          <w:color w:val="000000"/>
          <w:sz w:val="24"/>
          <w:szCs w:val="24"/>
        </w:rPr>
      </w:pPr>
      <w:r>
        <w:rPr>
          <w:rFonts w:ascii="Calibri" w:eastAsia="Calibri" w:hAnsi="Calibri" w:cs="Calibri"/>
          <w:b/>
          <w:bCs/>
          <w:color w:val="000000"/>
          <w:sz w:val="19"/>
          <w:szCs w:val="19"/>
        </w:rPr>
        <w:t xml:space="preserve">These appendices are based on the Department for Education’s statutory guidance, Keeping Children Safe in Education. </w:t>
      </w:r>
      <w:r>
        <w:rPr>
          <w:rFonts w:ascii="Calibri" w:eastAsia="Calibri" w:hAnsi="Calibri" w:cs="Calibri"/>
          <w:b/>
          <w:bCs/>
          <w:color w:val="000000"/>
          <w:sz w:val="24"/>
          <w:szCs w:val="24"/>
        </w:rPr>
        <w:t xml:space="preserve">Appendix 1: types of abuse </w:t>
      </w:r>
    </w:p>
    <w:p w14:paraId="0F4BCBBE" w14:textId="77777777" w:rsidR="000B48AE" w:rsidRDefault="005D0471">
      <w:pPr>
        <w:widowControl w:val="0"/>
        <w:pBdr>
          <w:top w:val="nil"/>
          <w:left w:val="nil"/>
          <w:bottom w:val="nil"/>
          <w:right w:val="nil"/>
          <w:between w:val="nil"/>
        </w:pBdr>
        <w:spacing w:before="65" w:line="246" w:lineRule="auto"/>
        <w:ind w:left="151" w:right="104" w:hanging="10"/>
        <w:rPr>
          <w:rFonts w:ascii="Calibri" w:eastAsia="Calibri" w:hAnsi="Calibri" w:cs="Calibri"/>
          <w:color w:val="000000"/>
          <w:sz w:val="19"/>
          <w:szCs w:val="19"/>
        </w:rPr>
      </w:pPr>
      <w:r>
        <w:rPr>
          <w:rFonts w:ascii="Calibri" w:eastAsia="Calibri" w:hAnsi="Calibri" w:cs="Calibri"/>
          <w:color w:val="000000"/>
          <w:sz w:val="19"/>
          <w:szCs w:val="19"/>
        </w:rPr>
        <w:t xml:space="preserve">Abuse, including neglect, and safeguarding issues are rarely standalone events that can be covered by one definition or label. In  most cases, multiple issues will overlap.  </w:t>
      </w:r>
    </w:p>
    <w:p w14:paraId="69D3F29D" w14:textId="77777777" w:rsidR="000B48AE" w:rsidRDefault="005D0471">
      <w:pPr>
        <w:widowControl w:val="0"/>
        <w:pBdr>
          <w:top w:val="nil"/>
          <w:left w:val="nil"/>
          <w:bottom w:val="nil"/>
          <w:right w:val="nil"/>
          <w:between w:val="nil"/>
        </w:pBdr>
        <w:spacing w:before="127" w:line="244" w:lineRule="auto"/>
        <w:ind w:left="145" w:right="604" w:firstLine="4"/>
        <w:rPr>
          <w:rFonts w:ascii="Calibri" w:eastAsia="Calibri" w:hAnsi="Calibri" w:cs="Calibri"/>
          <w:color w:val="000000"/>
          <w:sz w:val="19"/>
          <w:szCs w:val="19"/>
        </w:rPr>
      </w:pPr>
      <w:r>
        <w:rPr>
          <w:rFonts w:ascii="Calibri" w:eastAsia="Calibri" w:hAnsi="Calibri" w:cs="Calibri"/>
          <w:b/>
          <w:bCs/>
          <w:color w:val="000000"/>
          <w:sz w:val="19"/>
          <w:szCs w:val="19"/>
        </w:rPr>
        <w:t xml:space="preserve">Physical abuse </w:t>
      </w:r>
      <w:r>
        <w:rPr>
          <w:rFonts w:ascii="Calibri" w:eastAsia="Calibri" w:hAnsi="Calibri" w:cs="Calibri"/>
          <w:color w:val="000000"/>
          <w:sz w:val="19"/>
          <w:szCs w:val="19"/>
        </w:rPr>
        <w:t xml:space="preserve">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30F72E4" w14:textId="77777777" w:rsidR="000B48AE" w:rsidRDefault="005D0471">
      <w:pPr>
        <w:widowControl w:val="0"/>
        <w:pBdr>
          <w:top w:val="nil"/>
          <w:left w:val="nil"/>
          <w:bottom w:val="nil"/>
          <w:right w:val="nil"/>
          <w:between w:val="nil"/>
        </w:pBdr>
        <w:spacing w:before="128" w:line="245" w:lineRule="auto"/>
        <w:ind w:left="145" w:right="68" w:firstLine="4"/>
        <w:rPr>
          <w:rFonts w:ascii="Calibri" w:eastAsia="Calibri" w:hAnsi="Calibri" w:cs="Calibri"/>
          <w:color w:val="000000"/>
          <w:sz w:val="19"/>
          <w:szCs w:val="19"/>
        </w:rPr>
      </w:pPr>
      <w:r>
        <w:rPr>
          <w:rFonts w:ascii="Calibri" w:eastAsia="Calibri" w:hAnsi="Calibri" w:cs="Calibri"/>
          <w:b/>
          <w:bCs/>
          <w:color w:val="000000"/>
          <w:sz w:val="19"/>
          <w:szCs w:val="19"/>
        </w:rPr>
        <w:t xml:space="preserve">Emotional abuse </w:t>
      </w:r>
      <w:r>
        <w:rPr>
          <w:rFonts w:ascii="Calibri" w:eastAsia="Calibri" w:hAnsi="Calibri" w:cs="Calibri"/>
          <w:color w:val="000000"/>
          <w:sz w:val="19"/>
          <w:szCs w:val="19"/>
        </w:rPr>
        <w:t xml:space="preserve">is the persistent emotional maltreatment of a child such as to cause severe and adverse effects on the child’s  emotional development. Some level of emotional abuse is involved in all types of maltreatment of a child, although it may occur  alone. </w:t>
      </w:r>
    </w:p>
    <w:p w14:paraId="02B73FFE" w14:textId="77777777" w:rsidR="000B48AE" w:rsidRDefault="005D0471">
      <w:pPr>
        <w:widowControl w:val="0"/>
        <w:pBdr>
          <w:top w:val="nil"/>
          <w:left w:val="nil"/>
          <w:bottom w:val="nil"/>
          <w:right w:val="nil"/>
          <w:between w:val="nil"/>
        </w:pBdr>
        <w:spacing w:before="12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Emotional abuse may involve: </w:t>
      </w:r>
    </w:p>
    <w:p w14:paraId="4B1E985D" w14:textId="77777777" w:rsidR="000B48AE" w:rsidRDefault="005D0471">
      <w:pPr>
        <w:widowControl w:val="0"/>
        <w:pBdr>
          <w:top w:val="nil"/>
          <w:left w:val="nil"/>
          <w:bottom w:val="nil"/>
          <w:right w:val="nil"/>
          <w:between w:val="nil"/>
        </w:pBdr>
        <w:spacing w:before="144" w:line="242" w:lineRule="auto"/>
        <w:ind w:left="854" w:right="230"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Conveying to a child that they are worthless or unloved, inadequate, or valued only insofar as they meet the needs of  another person </w:t>
      </w:r>
    </w:p>
    <w:p w14:paraId="6FC81540" w14:textId="77777777" w:rsidR="000B48AE" w:rsidRDefault="005D0471">
      <w:pPr>
        <w:widowControl w:val="0"/>
        <w:pBdr>
          <w:top w:val="nil"/>
          <w:left w:val="nil"/>
          <w:bottom w:val="nil"/>
          <w:right w:val="nil"/>
          <w:between w:val="nil"/>
        </w:pBdr>
        <w:spacing w:before="141" w:line="242" w:lineRule="auto"/>
        <w:ind w:left="860" w:right="56" w:hanging="28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 giving the child opportunities to express their views, deliberately silencing them or ‘making fun’ of what they say or  how they communicate </w:t>
      </w:r>
    </w:p>
    <w:p w14:paraId="69E418E8" w14:textId="77777777" w:rsidR="000B48AE" w:rsidRDefault="005D0471">
      <w:pPr>
        <w:widowControl w:val="0"/>
        <w:pBdr>
          <w:top w:val="nil"/>
          <w:left w:val="nil"/>
          <w:bottom w:val="nil"/>
          <w:right w:val="nil"/>
          <w:between w:val="nil"/>
        </w:pBdr>
        <w:spacing w:before="141" w:line="244" w:lineRule="auto"/>
        <w:ind w:left="860" w:right="64" w:hanging="28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6E9C6268" w14:textId="77777777" w:rsidR="000B48AE" w:rsidRDefault="005D0471">
      <w:pPr>
        <w:widowControl w:val="0"/>
        <w:pBdr>
          <w:top w:val="nil"/>
          <w:left w:val="nil"/>
          <w:bottom w:val="nil"/>
          <w:right w:val="nil"/>
          <w:between w:val="nil"/>
        </w:pBdr>
        <w:spacing w:before="138" w:line="240" w:lineRule="auto"/>
        <w:ind w:left="5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Seeing or hearing the ill-treatment of another </w:t>
      </w:r>
    </w:p>
    <w:p w14:paraId="00781FBA" w14:textId="77777777" w:rsidR="000B48AE" w:rsidRDefault="005D0471">
      <w:pPr>
        <w:widowControl w:val="0"/>
        <w:pBdr>
          <w:top w:val="nil"/>
          <w:left w:val="nil"/>
          <w:bottom w:val="nil"/>
          <w:right w:val="nil"/>
          <w:between w:val="nil"/>
        </w:pBdr>
        <w:spacing w:before="144" w:line="242" w:lineRule="auto"/>
        <w:ind w:left="854" w:right="40"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Serious bullying (including cyberbullying), causing children frequently to feel frightened or in danger, or the exploitation  or corruption of children </w:t>
      </w:r>
    </w:p>
    <w:p w14:paraId="1B65E46F" w14:textId="77777777" w:rsidR="000B48AE" w:rsidRDefault="005D0471">
      <w:pPr>
        <w:widowControl w:val="0"/>
        <w:pBdr>
          <w:top w:val="nil"/>
          <w:left w:val="nil"/>
          <w:bottom w:val="nil"/>
          <w:right w:val="nil"/>
          <w:between w:val="nil"/>
        </w:pBdr>
        <w:spacing w:before="127" w:line="245" w:lineRule="auto"/>
        <w:ind w:left="151" w:right="77" w:hanging="8"/>
        <w:rPr>
          <w:rFonts w:ascii="Calibri" w:eastAsia="Calibri" w:hAnsi="Calibri" w:cs="Calibri"/>
          <w:color w:val="000000"/>
          <w:sz w:val="19"/>
          <w:szCs w:val="19"/>
        </w:rPr>
      </w:pPr>
      <w:r>
        <w:rPr>
          <w:rFonts w:ascii="Calibri" w:eastAsia="Calibri" w:hAnsi="Calibri" w:cs="Calibri"/>
          <w:b/>
          <w:bCs/>
          <w:color w:val="000000"/>
          <w:sz w:val="19"/>
          <w:szCs w:val="19"/>
        </w:rPr>
        <w:t xml:space="preserve">Sexual abuse </w:t>
      </w:r>
      <w:r>
        <w:rPr>
          <w:rFonts w:ascii="Calibri" w:eastAsia="Calibri" w:hAnsi="Calibri" w:cs="Calibri"/>
          <w:color w:val="000000"/>
          <w:sz w:val="19"/>
          <w:szCs w:val="19"/>
        </w:rPr>
        <w:t xml:space="preserve">involves forcing or enticing a child or young person to take part in sexual activities, not necessarily involving a high  level of violence, whether or not the child is aware of what is happening. The activities may involve: </w:t>
      </w:r>
    </w:p>
    <w:p w14:paraId="2EF94334" w14:textId="77777777" w:rsidR="000B48AE" w:rsidRDefault="005D0471">
      <w:pPr>
        <w:widowControl w:val="0"/>
        <w:pBdr>
          <w:top w:val="nil"/>
          <w:left w:val="nil"/>
          <w:bottom w:val="nil"/>
          <w:right w:val="nil"/>
          <w:between w:val="nil"/>
        </w:pBdr>
        <w:spacing w:before="139" w:line="242" w:lineRule="auto"/>
        <w:ind w:left="860" w:right="713" w:hanging="28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Physical contact, including assault by penetration (for example rape or oral sex) or non-penetrative acts such as  masturbation, kissing, rubbing and touching outside of clothing </w:t>
      </w:r>
    </w:p>
    <w:p w14:paraId="2B93EECE" w14:textId="77777777" w:rsidR="000B48AE" w:rsidRDefault="005D0471">
      <w:pPr>
        <w:widowControl w:val="0"/>
        <w:pBdr>
          <w:top w:val="nil"/>
          <w:left w:val="nil"/>
          <w:bottom w:val="nil"/>
          <w:right w:val="nil"/>
          <w:between w:val="nil"/>
        </w:pBdr>
        <w:spacing w:before="142" w:line="244" w:lineRule="auto"/>
        <w:ind w:left="854" w:right="190" w:hanging="279"/>
        <w:jc w:val="both"/>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653D2CEA" w14:textId="77777777" w:rsidR="000B48AE" w:rsidRDefault="005D0471">
      <w:pPr>
        <w:widowControl w:val="0"/>
        <w:pBdr>
          <w:top w:val="nil"/>
          <w:left w:val="nil"/>
          <w:bottom w:val="nil"/>
          <w:right w:val="nil"/>
          <w:between w:val="nil"/>
        </w:pBdr>
        <w:spacing w:before="138" w:line="245" w:lineRule="auto"/>
        <w:ind w:left="854" w:right="569" w:hanging="27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Sexual abuse is not solely perpetrated by adult males. Women can also commit acts of sexual abuse, as can other  children. </w:t>
      </w:r>
    </w:p>
    <w:p w14:paraId="76F0E78E" w14:textId="77777777" w:rsidR="000B48AE" w:rsidRDefault="005D0471">
      <w:pPr>
        <w:widowControl w:val="0"/>
        <w:pBdr>
          <w:top w:val="nil"/>
          <w:left w:val="nil"/>
          <w:bottom w:val="nil"/>
          <w:right w:val="nil"/>
          <w:between w:val="nil"/>
        </w:pBdr>
        <w:spacing w:before="125" w:line="245" w:lineRule="auto"/>
        <w:ind w:left="149" w:right="135"/>
        <w:rPr>
          <w:rFonts w:ascii="Calibri" w:eastAsia="Calibri" w:hAnsi="Calibri" w:cs="Calibri"/>
          <w:color w:val="000000"/>
          <w:sz w:val="19"/>
          <w:szCs w:val="19"/>
        </w:rPr>
      </w:pPr>
      <w:r>
        <w:rPr>
          <w:rFonts w:ascii="Calibri" w:eastAsia="Calibri" w:hAnsi="Calibri" w:cs="Calibri"/>
          <w:b/>
          <w:bCs/>
          <w:color w:val="000000"/>
          <w:sz w:val="19"/>
          <w:szCs w:val="19"/>
        </w:rPr>
        <w:t xml:space="preserve">Neglect </w:t>
      </w:r>
      <w:r>
        <w:rPr>
          <w:rFonts w:ascii="Calibri" w:eastAsia="Calibri" w:hAnsi="Calibri" w:cs="Calibri"/>
          <w:color w:val="000000"/>
          <w:sz w:val="19"/>
          <w:szCs w:val="19"/>
        </w:rPr>
        <w:t xml:space="preserve">is the persistent failure to meet a child’s basic physical and/or psychological needs, likely to result in the serious  impairment of the child’s health or development. Neglect may occur during pregnancy as a result of maternal substance abuse.  </w:t>
      </w:r>
    </w:p>
    <w:p w14:paraId="12F03351" w14:textId="77777777" w:rsidR="000B48AE" w:rsidRDefault="005D0471">
      <w:pPr>
        <w:widowControl w:val="0"/>
        <w:pBdr>
          <w:top w:val="nil"/>
          <w:left w:val="nil"/>
          <w:bottom w:val="nil"/>
          <w:right w:val="nil"/>
          <w:between w:val="nil"/>
        </w:pBdr>
        <w:spacing w:before="127"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Once a child is born, neglect may involve a parent or carer failing to: </w:t>
      </w:r>
    </w:p>
    <w:p w14:paraId="23ED604D" w14:textId="77777777" w:rsidR="000B48AE" w:rsidRDefault="005D0471">
      <w:pPr>
        <w:widowControl w:val="0"/>
        <w:pBdr>
          <w:top w:val="nil"/>
          <w:left w:val="nil"/>
          <w:bottom w:val="nil"/>
          <w:right w:val="nil"/>
          <w:between w:val="nil"/>
        </w:pBdr>
        <w:spacing w:before="141" w:line="378" w:lineRule="auto"/>
        <w:ind w:left="495" w:right="216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Provide adequate food, clothing and shelter (including exclusion from home or abandonment)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Protect a child from physical and emotional harm or danger </w:t>
      </w:r>
    </w:p>
    <w:p w14:paraId="64943473" w14:textId="77777777" w:rsidR="000B48AE" w:rsidRDefault="005D0471">
      <w:pPr>
        <w:widowControl w:val="0"/>
        <w:pBdr>
          <w:top w:val="nil"/>
          <w:left w:val="nil"/>
          <w:bottom w:val="nil"/>
          <w:right w:val="nil"/>
          <w:between w:val="nil"/>
        </w:pBdr>
        <w:spacing w:before="27" w:line="240" w:lineRule="auto"/>
        <w:ind w:left="49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adequate supervision (including the use of inadequate care-givers) </w:t>
      </w:r>
    </w:p>
    <w:p w14:paraId="24AD0EC0" w14:textId="77777777" w:rsidR="000B48AE" w:rsidRDefault="005D0471">
      <w:pPr>
        <w:widowControl w:val="0"/>
        <w:pBdr>
          <w:top w:val="nil"/>
          <w:left w:val="nil"/>
          <w:bottom w:val="nil"/>
          <w:right w:val="nil"/>
          <w:between w:val="nil"/>
        </w:pBdr>
        <w:spacing w:before="142" w:line="240" w:lineRule="auto"/>
        <w:ind w:left="49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access to appropriate medical care or treatment </w:t>
      </w:r>
    </w:p>
    <w:p w14:paraId="1E1B8F9A"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It may also include neglect of, or unresponsiveness to, a child’s basic emotional needs</w:t>
      </w:r>
    </w:p>
    <w:p w14:paraId="2260D519" w14:textId="77777777" w:rsidR="000B48AE" w:rsidRDefault="000B48AE">
      <w:pPr>
        <w:widowControl w:val="0"/>
        <w:pBdr>
          <w:top w:val="nil"/>
          <w:left w:val="nil"/>
          <w:bottom w:val="nil"/>
          <w:right w:val="nil"/>
          <w:between w:val="nil"/>
        </w:pBdr>
        <w:spacing w:before="129" w:line="240" w:lineRule="auto"/>
        <w:ind w:left="153"/>
        <w:rPr>
          <w:rFonts w:ascii="Calibri" w:eastAsia="Calibri" w:hAnsi="Calibri" w:cs="Calibri"/>
          <w:sz w:val="19"/>
          <w:szCs w:val="19"/>
        </w:rPr>
      </w:pPr>
    </w:p>
    <w:p w14:paraId="77DBE4DD"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sz w:val="18"/>
          <w:szCs w:val="18"/>
        </w:rPr>
      </w:pPr>
      <w:r>
        <w:rPr>
          <w:rFonts w:ascii="Calibri" w:eastAsia="Calibri" w:hAnsi="Calibri" w:cs="Calibri"/>
          <w:b/>
          <w:bCs/>
          <w:sz w:val="19"/>
          <w:szCs w:val="19"/>
        </w:rPr>
        <w:t>Exploitation</w:t>
      </w:r>
      <w:r>
        <w:rPr>
          <w:rFonts w:ascii="Calibri" w:eastAsia="Calibri" w:hAnsi="Calibri" w:cs="Calibri"/>
          <w:b/>
          <w:bCs/>
          <w:sz w:val="18"/>
          <w:szCs w:val="18"/>
        </w:rPr>
        <w:t xml:space="preserve"> </w:t>
      </w:r>
      <w:r>
        <w:rPr>
          <w:rFonts w:ascii="Calibri" w:eastAsia="Calibri" w:hAnsi="Calibri" w:cs="Calibri"/>
          <w:b/>
          <w:bCs/>
          <w:color w:val="001D35"/>
          <w:sz w:val="18"/>
          <w:szCs w:val="18"/>
          <w:highlight w:val="white"/>
        </w:rPr>
        <w:t>is</w:t>
      </w:r>
      <w:r>
        <w:rPr>
          <w:rFonts w:ascii="Calibri" w:eastAsia="Calibri" w:hAnsi="Calibri" w:cs="Calibri"/>
          <w:color w:val="001D35"/>
          <w:sz w:val="18"/>
          <w:szCs w:val="18"/>
          <w:highlight w:val="white"/>
        </w:rPr>
        <w:t xml:space="preserve"> </w:t>
      </w:r>
      <w:r>
        <w:rPr>
          <w:rFonts w:ascii="Calibri" w:eastAsia="Calibri" w:hAnsi="Calibri" w:cs="Calibri"/>
          <w:sz w:val="18"/>
          <w:szCs w:val="18"/>
        </w:rPr>
        <w:t>when someone or a group of people tricks or misleads a child or young person into doing something that is wrong, either criminally or sexually.</w:t>
      </w:r>
    </w:p>
    <w:p w14:paraId="49E7E8BF" w14:textId="77777777" w:rsidR="000B48AE" w:rsidRDefault="000B48AE">
      <w:pPr>
        <w:widowControl w:val="0"/>
        <w:pBdr>
          <w:top w:val="nil"/>
          <w:left w:val="nil"/>
          <w:bottom w:val="nil"/>
          <w:right w:val="nil"/>
          <w:between w:val="nil"/>
        </w:pBdr>
        <w:spacing w:before="129" w:line="240" w:lineRule="auto"/>
        <w:ind w:left="153"/>
        <w:rPr>
          <w:rFonts w:ascii="Calibri" w:eastAsia="Calibri" w:hAnsi="Calibri" w:cs="Calibri"/>
          <w:b/>
          <w:bCs/>
          <w:sz w:val="19"/>
          <w:szCs w:val="19"/>
        </w:rPr>
      </w:pPr>
    </w:p>
    <w:p w14:paraId="60D8C7F8"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Appendix 2: safer recruitment and DBS checks – policy and procedures </w:t>
      </w:r>
    </w:p>
    <w:p w14:paraId="777C541A" w14:textId="77777777" w:rsidR="000B48AE" w:rsidRDefault="005D0471">
      <w:pPr>
        <w:widowControl w:val="0"/>
        <w:pBdr>
          <w:top w:val="nil"/>
          <w:left w:val="nil"/>
          <w:bottom w:val="nil"/>
          <w:right w:val="nil"/>
          <w:between w:val="nil"/>
        </w:pBdr>
        <w:spacing w:before="161" w:line="242" w:lineRule="auto"/>
        <w:ind w:left="141" w:right="63" w:hanging="3"/>
        <w:rPr>
          <w:rFonts w:ascii="Calibri" w:eastAsia="Calibri" w:hAnsi="Calibri" w:cs="Calibri"/>
          <w:color w:val="000000"/>
          <w:sz w:val="19"/>
          <w:szCs w:val="19"/>
        </w:rPr>
      </w:pPr>
      <w:r>
        <w:rPr>
          <w:rFonts w:ascii="Calibri" w:eastAsia="Calibri" w:hAnsi="Calibri" w:cs="Calibri"/>
          <w:color w:val="000000"/>
          <w:sz w:val="19"/>
          <w:szCs w:val="19"/>
        </w:rPr>
        <w:t xml:space="preserve">To make sure we recruit suitable people, we will ensure that those involved in the recruitment and employment of staff to work  with children have received appropriate safer recruitment training. </w:t>
      </w:r>
    </w:p>
    <w:p w14:paraId="77B34F92" w14:textId="77777777" w:rsidR="000B48AE" w:rsidRDefault="005D0471">
      <w:pPr>
        <w:widowControl w:val="0"/>
        <w:pBdr>
          <w:top w:val="nil"/>
          <w:left w:val="nil"/>
          <w:bottom w:val="nil"/>
          <w:right w:val="nil"/>
          <w:between w:val="nil"/>
        </w:pBdr>
        <w:spacing w:before="130" w:line="245" w:lineRule="auto"/>
        <w:ind w:left="144" w:right="889"/>
        <w:rPr>
          <w:rFonts w:ascii="Calibri" w:eastAsia="Calibri" w:hAnsi="Calibri" w:cs="Calibri"/>
          <w:color w:val="000000"/>
          <w:sz w:val="19"/>
          <w:szCs w:val="19"/>
        </w:rPr>
      </w:pPr>
      <w:r>
        <w:rPr>
          <w:rFonts w:ascii="Calibri" w:eastAsia="Calibri" w:hAnsi="Calibri" w:cs="Calibri"/>
          <w:color w:val="000000"/>
          <w:sz w:val="19"/>
          <w:szCs w:val="19"/>
        </w:rPr>
        <w:t xml:space="preserve">We have put the following steps in place during our recruitment and selection process to ensure we are committed to  safeguarding and promoting the welfare of children.  </w:t>
      </w:r>
    </w:p>
    <w:p w14:paraId="3500840F" w14:textId="77777777" w:rsidR="000B48AE" w:rsidRDefault="000B48AE">
      <w:pPr>
        <w:widowControl w:val="0"/>
        <w:pBdr>
          <w:top w:val="nil"/>
          <w:left w:val="nil"/>
          <w:bottom w:val="nil"/>
          <w:right w:val="nil"/>
          <w:between w:val="nil"/>
        </w:pBdr>
        <w:spacing w:before="127" w:line="240" w:lineRule="auto"/>
        <w:ind w:left="138"/>
        <w:rPr>
          <w:rFonts w:ascii="Calibri" w:eastAsia="Calibri" w:hAnsi="Calibri" w:cs="Calibri"/>
          <w:b/>
          <w:bCs/>
          <w:sz w:val="19"/>
          <w:szCs w:val="19"/>
        </w:rPr>
      </w:pPr>
    </w:p>
    <w:p w14:paraId="6FD6FC34" w14:textId="77777777" w:rsidR="000B48AE" w:rsidRDefault="005D0471">
      <w:pPr>
        <w:widowControl w:val="0"/>
        <w:pBdr>
          <w:top w:val="nil"/>
          <w:left w:val="nil"/>
          <w:bottom w:val="nil"/>
          <w:right w:val="nil"/>
          <w:between w:val="nil"/>
        </w:pBdr>
        <w:spacing w:before="127" w:line="240" w:lineRule="auto"/>
        <w:ind w:left="138"/>
        <w:rPr>
          <w:rFonts w:ascii="Calibri" w:eastAsia="Calibri" w:hAnsi="Calibri" w:cs="Calibri"/>
          <w:b/>
          <w:bCs/>
          <w:color w:val="000000"/>
          <w:sz w:val="19"/>
          <w:szCs w:val="19"/>
        </w:rPr>
      </w:pPr>
      <w:r>
        <w:rPr>
          <w:rFonts w:ascii="Calibri" w:eastAsia="Calibri" w:hAnsi="Calibri" w:cs="Calibri"/>
          <w:b/>
          <w:bCs/>
          <w:color w:val="000000"/>
          <w:sz w:val="19"/>
          <w:szCs w:val="19"/>
        </w:rPr>
        <w:t xml:space="preserve">Advertising </w:t>
      </w:r>
    </w:p>
    <w:p w14:paraId="25963F0B"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When advertising roles, we will make clear: </w:t>
      </w:r>
    </w:p>
    <w:p w14:paraId="0FFD4F0F" w14:textId="77777777" w:rsidR="000B48AE" w:rsidRDefault="005D0471">
      <w:pPr>
        <w:widowControl w:val="0"/>
        <w:pBdr>
          <w:top w:val="nil"/>
          <w:left w:val="nil"/>
          <w:bottom w:val="nil"/>
          <w:right w:val="nil"/>
          <w:between w:val="nil"/>
        </w:pBdr>
        <w:spacing w:before="144"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Our commitment to safeguarding and promoting the welfare of children </w:t>
      </w:r>
    </w:p>
    <w:p w14:paraId="03CE9F8F"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That safeguarding checks will be undertaken </w:t>
      </w:r>
    </w:p>
    <w:p w14:paraId="28CBF1C4" w14:textId="77777777" w:rsidR="000B48AE" w:rsidRDefault="005D0471">
      <w:pPr>
        <w:widowControl w:val="0"/>
        <w:pBdr>
          <w:top w:val="nil"/>
          <w:left w:val="nil"/>
          <w:bottom w:val="nil"/>
          <w:right w:val="nil"/>
          <w:between w:val="nil"/>
        </w:pBdr>
        <w:spacing w:before="141" w:line="245" w:lineRule="auto"/>
        <w:ind w:left="862" w:right="84" w:hanging="35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safeguarding requirements and responsibilities of the role, such as the extent to which the role will involve contact  with children </w:t>
      </w:r>
    </w:p>
    <w:p w14:paraId="3306A440" w14:textId="77777777" w:rsidR="000B48AE" w:rsidRDefault="005D0471">
      <w:pPr>
        <w:widowControl w:val="0"/>
        <w:pBdr>
          <w:top w:val="nil"/>
          <w:left w:val="nil"/>
          <w:bottom w:val="nil"/>
          <w:right w:val="nil"/>
          <w:between w:val="nil"/>
        </w:pBdr>
        <w:spacing w:before="137" w:line="244" w:lineRule="auto"/>
        <w:ind w:left="860" w:right="133"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 </w:t>
      </w:r>
    </w:p>
    <w:p w14:paraId="20D7FFFF" w14:textId="77777777" w:rsidR="000B48AE" w:rsidRDefault="005D0471">
      <w:pPr>
        <w:widowControl w:val="0"/>
        <w:pBdr>
          <w:top w:val="nil"/>
          <w:left w:val="nil"/>
          <w:bottom w:val="nil"/>
          <w:right w:val="nil"/>
          <w:between w:val="nil"/>
        </w:pBdr>
        <w:spacing w:before="129" w:line="240" w:lineRule="auto"/>
        <w:ind w:left="138"/>
        <w:rPr>
          <w:rFonts w:ascii="Calibri" w:eastAsia="Calibri" w:hAnsi="Calibri" w:cs="Calibri"/>
          <w:b/>
          <w:bCs/>
          <w:color w:val="000000"/>
          <w:sz w:val="19"/>
          <w:szCs w:val="19"/>
        </w:rPr>
      </w:pPr>
      <w:r>
        <w:rPr>
          <w:rFonts w:ascii="Calibri" w:eastAsia="Calibri" w:hAnsi="Calibri" w:cs="Calibri"/>
          <w:b/>
          <w:bCs/>
          <w:color w:val="000000"/>
          <w:sz w:val="19"/>
          <w:szCs w:val="19"/>
        </w:rPr>
        <w:t xml:space="preserve">Application forms </w:t>
      </w:r>
    </w:p>
    <w:p w14:paraId="19849DD3" w14:textId="77777777" w:rsidR="000B48AE" w:rsidRDefault="005D0471">
      <w:pPr>
        <w:widowControl w:val="0"/>
        <w:pBdr>
          <w:top w:val="nil"/>
          <w:left w:val="nil"/>
          <w:bottom w:val="nil"/>
          <w:right w:val="nil"/>
          <w:between w:val="nil"/>
        </w:pBdr>
        <w:spacing w:before="132"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Our application forms will: </w:t>
      </w:r>
    </w:p>
    <w:p w14:paraId="0FA7665F" w14:textId="77777777" w:rsidR="000B48AE" w:rsidRDefault="005D0471">
      <w:pPr>
        <w:widowControl w:val="0"/>
        <w:pBdr>
          <w:top w:val="nil"/>
          <w:left w:val="nil"/>
          <w:bottom w:val="nil"/>
          <w:right w:val="nil"/>
          <w:between w:val="nil"/>
        </w:pBdr>
        <w:spacing w:before="141" w:line="245" w:lineRule="auto"/>
        <w:ind w:left="866" w:right="96"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Include a statement saying that it is an offence to apply for the role if an applicant is barred from engaging in regulated  activity relevant to children (where the role involves this type of regulated activity) </w:t>
      </w:r>
    </w:p>
    <w:p w14:paraId="240EFF43" w14:textId="77777777" w:rsidR="000B48AE" w:rsidRDefault="005D0471">
      <w:pPr>
        <w:widowControl w:val="0"/>
        <w:pBdr>
          <w:top w:val="nil"/>
          <w:left w:val="nil"/>
          <w:bottom w:val="nil"/>
          <w:right w:val="nil"/>
          <w:between w:val="nil"/>
        </w:pBdr>
        <w:spacing w:before="137" w:line="242" w:lineRule="auto"/>
        <w:ind w:left="866" w:right="56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Include a copy of, or link to, our child protection and safeguarding policy and our policy on the employment of ex offenders </w:t>
      </w:r>
    </w:p>
    <w:p w14:paraId="6E638262"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b/>
          <w:bCs/>
          <w:color w:val="000000"/>
          <w:sz w:val="19"/>
          <w:szCs w:val="19"/>
        </w:rPr>
      </w:pPr>
      <w:r>
        <w:rPr>
          <w:rFonts w:ascii="Calibri" w:eastAsia="Calibri" w:hAnsi="Calibri" w:cs="Calibri"/>
          <w:b/>
          <w:bCs/>
          <w:color w:val="000000"/>
          <w:sz w:val="19"/>
          <w:szCs w:val="19"/>
        </w:rPr>
        <w:t xml:space="preserve">Shortlisting </w:t>
      </w:r>
    </w:p>
    <w:p w14:paraId="7A8DC9A8" w14:textId="77777777" w:rsidR="000B48AE" w:rsidRDefault="005D0471">
      <w:pPr>
        <w:widowControl w:val="0"/>
        <w:pBdr>
          <w:top w:val="nil"/>
          <w:left w:val="nil"/>
          <w:bottom w:val="nil"/>
          <w:right w:val="nil"/>
          <w:between w:val="nil"/>
        </w:pBdr>
        <w:spacing w:before="132"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Our shortlisting process will involve at least 2 people and will: </w:t>
      </w:r>
    </w:p>
    <w:p w14:paraId="2C7E2D24" w14:textId="77777777" w:rsidR="000B48AE" w:rsidRDefault="005D0471">
      <w:pPr>
        <w:widowControl w:val="0"/>
        <w:pBdr>
          <w:top w:val="nil"/>
          <w:left w:val="nil"/>
          <w:bottom w:val="nil"/>
          <w:right w:val="nil"/>
          <w:between w:val="nil"/>
        </w:pBdr>
        <w:spacing w:before="144"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Consider any inconsistencies and look for gaps in employment and reasons given for them </w:t>
      </w:r>
    </w:p>
    <w:p w14:paraId="7F968256"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Explore all potential concerns </w:t>
      </w:r>
    </w:p>
    <w:p w14:paraId="4C13094A" w14:textId="77777777" w:rsidR="000B48AE" w:rsidRDefault="005D0471">
      <w:pPr>
        <w:widowControl w:val="0"/>
        <w:pBdr>
          <w:top w:val="nil"/>
          <w:left w:val="nil"/>
          <w:bottom w:val="nil"/>
          <w:right w:val="nil"/>
          <w:between w:val="nil"/>
        </w:pBdr>
        <w:spacing w:before="130"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Once we have shortlisted candidates, we will ask shortlisted candidates to: </w:t>
      </w:r>
    </w:p>
    <w:p w14:paraId="11583307" w14:textId="77777777" w:rsidR="000B48AE" w:rsidRDefault="005D0471">
      <w:pPr>
        <w:widowControl w:val="0"/>
        <w:pBdr>
          <w:top w:val="nil"/>
          <w:left w:val="nil"/>
          <w:bottom w:val="nil"/>
          <w:right w:val="nil"/>
          <w:between w:val="nil"/>
        </w:pBdr>
        <w:spacing w:before="132" w:line="244" w:lineRule="auto"/>
        <w:ind w:right="259"/>
        <w:rPr>
          <w:rFonts w:ascii="Calibri" w:eastAsia="Calibri" w:hAnsi="Calibri" w:cs="Calibri"/>
          <w:color w:val="000000"/>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 xml:space="preserve">Complete a self-declaration of their criminal record or any information that would make them unsuitable to  work with     </w:t>
      </w:r>
      <w:r>
        <w:rPr>
          <w:rFonts w:ascii="Calibri" w:eastAsia="Calibri" w:hAnsi="Calibri" w:cs="Calibri"/>
          <w:sz w:val="19"/>
          <w:szCs w:val="19"/>
        </w:rPr>
        <w:t xml:space="preserve">       </w:t>
      </w:r>
      <w:r>
        <w:rPr>
          <w:rFonts w:ascii="Calibri" w:eastAsia="Calibri" w:hAnsi="Calibri" w:cs="Calibri"/>
          <w:color w:val="000000"/>
          <w:sz w:val="19"/>
          <w:szCs w:val="19"/>
        </w:rPr>
        <w:t xml:space="preserve">children, so that they have the opportunity to share relevant information and discuss it at the interview stage. The information we will ask for includes: </w:t>
      </w:r>
    </w:p>
    <w:p w14:paraId="7FAA5088" w14:textId="77777777" w:rsidR="000B48AE" w:rsidRDefault="005D0471">
      <w:pPr>
        <w:widowControl w:val="0"/>
        <w:pBdr>
          <w:top w:val="nil"/>
          <w:left w:val="nil"/>
          <w:bottom w:val="nil"/>
          <w:right w:val="nil"/>
          <w:between w:val="nil"/>
        </w:pBdr>
        <w:spacing w:before="128" w:line="240" w:lineRule="auto"/>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 </w:t>
      </w:r>
      <w:r>
        <w:rPr>
          <w:rFonts w:ascii="Calibri" w:eastAsia="Calibri" w:hAnsi="Calibri" w:cs="Calibri"/>
          <w:color w:val="000000"/>
          <w:sz w:val="19"/>
          <w:szCs w:val="19"/>
        </w:rPr>
        <w:t xml:space="preserve">If they have a criminal history </w:t>
      </w:r>
    </w:p>
    <w:p w14:paraId="43E06C10" w14:textId="77777777" w:rsidR="000B48AE" w:rsidRDefault="005D0471">
      <w:pPr>
        <w:widowControl w:val="0"/>
        <w:pBdr>
          <w:top w:val="nil"/>
          <w:left w:val="nil"/>
          <w:bottom w:val="nil"/>
          <w:right w:val="nil"/>
          <w:between w:val="nil"/>
        </w:pBdr>
        <w:spacing w:before="132" w:line="240" w:lineRule="auto"/>
        <w:rPr>
          <w:rFonts w:ascii="Calibri" w:eastAsia="Calibri" w:hAnsi="Calibri" w:cs="Calibri"/>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Whether they are included on the barred list </w:t>
      </w:r>
    </w:p>
    <w:p w14:paraId="139E88FE" w14:textId="77777777" w:rsidR="000B48AE" w:rsidRDefault="005D0471">
      <w:pPr>
        <w:widowControl w:val="0"/>
        <w:pBdr>
          <w:top w:val="nil"/>
          <w:left w:val="nil"/>
          <w:bottom w:val="nil"/>
          <w:right w:val="nil"/>
          <w:between w:val="nil"/>
        </w:pBdr>
        <w:spacing w:before="132" w:line="240" w:lineRule="auto"/>
        <w:rPr>
          <w:rFonts w:ascii="Calibri" w:eastAsia="Calibri" w:hAnsi="Calibri" w:cs="Calibri"/>
          <w:color w:val="000000"/>
          <w:sz w:val="19"/>
          <w:szCs w:val="19"/>
        </w:rPr>
      </w:pPr>
      <w:r>
        <w:rPr>
          <w:rFonts w:ascii="Calibri" w:eastAsia="Calibri" w:hAnsi="Calibri" w:cs="Calibri"/>
          <w:sz w:val="19"/>
          <w:szCs w:val="19"/>
        </w:rPr>
        <w:t xml:space="preserve">           .</w:t>
      </w:r>
      <w:r>
        <w:rPr>
          <w:rFonts w:ascii="Calibri" w:eastAsia="Calibri" w:hAnsi="Calibri" w:cs="Calibri"/>
          <w:color w:val="000000"/>
          <w:sz w:val="19"/>
          <w:szCs w:val="19"/>
        </w:rPr>
        <w:t xml:space="preserve">Whether they are prohibited from teaching </w:t>
      </w:r>
    </w:p>
    <w:p w14:paraId="43FA3052" w14:textId="77777777" w:rsidR="000B48AE" w:rsidRDefault="005D0471">
      <w:pPr>
        <w:widowControl w:val="0"/>
        <w:pBdr>
          <w:top w:val="nil"/>
          <w:left w:val="nil"/>
          <w:bottom w:val="nil"/>
          <w:right w:val="nil"/>
          <w:between w:val="nil"/>
        </w:pBdr>
        <w:spacing w:before="132" w:line="245" w:lineRule="auto"/>
        <w:ind w:right="183"/>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.I</w:t>
      </w:r>
      <w:r>
        <w:rPr>
          <w:rFonts w:ascii="Calibri" w:eastAsia="Calibri" w:hAnsi="Calibri" w:cs="Calibri"/>
          <w:color w:val="000000"/>
          <w:sz w:val="19"/>
          <w:szCs w:val="19"/>
        </w:rPr>
        <w:t xml:space="preserve">nformation about any criminal offences committed in any country in line with the law as applicable in  England and Wales </w:t>
      </w:r>
    </w:p>
    <w:p w14:paraId="701C8E88" w14:textId="77777777" w:rsidR="000B48AE" w:rsidRDefault="005D0471">
      <w:pPr>
        <w:widowControl w:val="0"/>
        <w:pBdr>
          <w:top w:val="nil"/>
          <w:left w:val="nil"/>
          <w:bottom w:val="nil"/>
          <w:right w:val="nil"/>
          <w:between w:val="nil"/>
        </w:pBdr>
        <w:spacing w:before="125" w:line="240" w:lineRule="auto"/>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 </w:t>
      </w:r>
      <w:r>
        <w:rPr>
          <w:rFonts w:ascii="Calibri" w:eastAsia="Calibri" w:hAnsi="Calibri" w:cs="Calibri"/>
          <w:color w:val="000000"/>
          <w:sz w:val="19"/>
          <w:szCs w:val="19"/>
        </w:rPr>
        <w:t xml:space="preserve">Any relevant overseas information  </w:t>
      </w:r>
    </w:p>
    <w:p w14:paraId="1294E1F5" w14:textId="77777777" w:rsidR="000B48AE" w:rsidRDefault="005D0471">
      <w:pPr>
        <w:widowControl w:val="0"/>
        <w:pBdr>
          <w:top w:val="nil"/>
          <w:left w:val="nil"/>
          <w:bottom w:val="nil"/>
          <w:right w:val="nil"/>
          <w:between w:val="nil"/>
        </w:pBdr>
        <w:spacing w:before="132"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Sign a declaration confirming the information they have provided is true. </w:t>
      </w:r>
    </w:p>
    <w:p w14:paraId="74AD32DE" w14:textId="77777777" w:rsidR="000B48AE" w:rsidRDefault="005D0471">
      <w:pPr>
        <w:widowControl w:val="0"/>
        <w:pBdr>
          <w:top w:val="nil"/>
          <w:left w:val="nil"/>
          <w:bottom w:val="nil"/>
          <w:right w:val="nil"/>
          <w:between w:val="nil"/>
        </w:pBdr>
        <w:spacing w:before="132" w:line="245" w:lineRule="auto"/>
        <w:ind w:left="151" w:right="409" w:hanging="8"/>
        <w:rPr>
          <w:rFonts w:ascii="Calibri" w:eastAsia="Calibri" w:hAnsi="Calibri" w:cs="Calibri"/>
          <w:color w:val="000000"/>
          <w:sz w:val="19"/>
          <w:szCs w:val="19"/>
        </w:rPr>
      </w:pPr>
      <w:r>
        <w:rPr>
          <w:rFonts w:ascii="Calibri" w:eastAsia="Calibri" w:hAnsi="Calibri" w:cs="Calibri"/>
          <w:color w:val="000000"/>
          <w:sz w:val="19"/>
          <w:szCs w:val="19"/>
        </w:rPr>
        <w:t xml:space="preserve">We will also consider carrying out an online search on shortlisted candidates to help identify any incidents or issues that are  publicly available online.  </w:t>
      </w:r>
    </w:p>
    <w:p w14:paraId="338557B3" w14:textId="77777777" w:rsidR="000B48AE" w:rsidRDefault="005D0471">
      <w:pPr>
        <w:widowControl w:val="0"/>
        <w:pBdr>
          <w:top w:val="nil"/>
          <w:left w:val="nil"/>
          <w:bottom w:val="nil"/>
          <w:right w:val="nil"/>
          <w:between w:val="nil"/>
        </w:pBdr>
        <w:spacing w:before="125" w:line="240" w:lineRule="auto"/>
        <w:ind w:left="142"/>
        <w:rPr>
          <w:rFonts w:ascii="Calibri" w:eastAsia="Calibri" w:hAnsi="Calibri" w:cs="Calibri"/>
          <w:b/>
          <w:bCs/>
          <w:color w:val="000000"/>
          <w:sz w:val="19"/>
          <w:szCs w:val="19"/>
        </w:rPr>
      </w:pPr>
      <w:r>
        <w:rPr>
          <w:rFonts w:ascii="Calibri" w:eastAsia="Calibri" w:hAnsi="Calibri" w:cs="Calibri"/>
          <w:b/>
          <w:bCs/>
          <w:color w:val="000000"/>
          <w:sz w:val="19"/>
          <w:szCs w:val="19"/>
        </w:rPr>
        <w:lastRenderedPageBreak/>
        <w:t xml:space="preserve">Seeking references and checking employment history </w:t>
      </w:r>
    </w:p>
    <w:p w14:paraId="1D823AFB" w14:textId="77777777" w:rsidR="000B48AE" w:rsidRDefault="005D0471">
      <w:pPr>
        <w:widowControl w:val="0"/>
        <w:pBdr>
          <w:top w:val="nil"/>
          <w:left w:val="nil"/>
          <w:bottom w:val="nil"/>
          <w:right w:val="nil"/>
          <w:between w:val="nil"/>
        </w:pBdr>
        <w:spacing w:before="132" w:line="245" w:lineRule="auto"/>
        <w:ind w:left="145" w:right="340" w:hanging="1"/>
        <w:rPr>
          <w:rFonts w:ascii="Calibri" w:eastAsia="Calibri" w:hAnsi="Calibri" w:cs="Calibri"/>
          <w:color w:val="000000"/>
          <w:sz w:val="19"/>
          <w:szCs w:val="19"/>
        </w:rPr>
      </w:pPr>
      <w:r>
        <w:rPr>
          <w:rFonts w:ascii="Calibri" w:eastAsia="Calibri" w:hAnsi="Calibri" w:cs="Calibri"/>
          <w:color w:val="000000"/>
          <w:sz w:val="19"/>
          <w:szCs w:val="19"/>
        </w:rPr>
        <w:t xml:space="preserve">We will obtain references </w:t>
      </w:r>
      <w:r>
        <w:rPr>
          <w:rFonts w:ascii="Calibri" w:eastAsia="Calibri" w:hAnsi="Calibri" w:cs="Calibri"/>
          <w:sz w:val="19"/>
          <w:szCs w:val="19"/>
        </w:rPr>
        <w:t>before interview</w:t>
      </w:r>
      <w:r>
        <w:rPr>
          <w:rFonts w:ascii="Calibri" w:eastAsia="Calibri" w:hAnsi="Calibri" w:cs="Calibri"/>
          <w:color w:val="000000"/>
          <w:sz w:val="19"/>
          <w:szCs w:val="19"/>
        </w:rPr>
        <w:t xml:space="preserve">. Any concerns raised will be explored further with referees and taken up with the  candidate at interview.  </w:t>
      </w:r>
    </w:p>
    <w:p w14:paraId="281D7791" w14:textId="77777777" w:rsidR="000B48AE" w:rsidRDefault="005D0471">
      <w:pPr>
        <w:widowControl w:val="0"/>
        <w:pBdr>
          <w:top w:val="nil"/>
          <w:left w:val="nil"/>
          <w:bottom w:val="nil"/>
          <w:right w:val="nil"/>
          <w:between w:val="nil"/>
        </w:pBdr>
        <w:spacing w:before="127"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When seeking references, we will: </w:t>
      </w:r>
    </w:p>
    <w:p w14:paraId="0D80BAFD"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 accept open references  </w:t>
      </w:r>
    </w:p>
    <w:p w14:paraId="1E923010"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24"/>
          <w:szCs w:val="24"/>
          <w:highlight w:val="yellow"/>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Liaise directly with referees and verify any information contained within references with the referees</w:t>
      </w:r>
    </w:p>
    <w:p w14:paraId="694A9978" w14:textId="77777777" w:rsidR="000B48AE" w:rsidRDefault="005D0471">
      <w:pPr>
        <w:widowControl w:val="0"/>
        <w:pBdr>
          <w:top w:val="nil"/>
          <w:left w:val="nil"/>
          <w:bottom w:val="nil"/>
          <w:right w:val="nil"/>
          <w:between w:val="nil"/>
        </w:pBdr>
        <w:spacing w:line="244" w:lineRule="auto"/>
        <w:ind w:left="866" w:right="20"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any references are from the candidate’s current employer and completed by a senior person. Where the referee  is school based, we will ask for the reference to be confirmed by the headteacher/principal as accurate in respect to  disciplinary investigations </w:t>
      </w:r>
    </w:p>
    <w:p w14:paraId="6DEE919E" w14:textId="77777777" w:rsidR="000B48AE" w:rsidRDefault="005D0471">
      <w:pPr>
        <w:widowControl w:val="0"/>
        <w:pBdr>
          <w:top w:val="nil"/>
          <w:left w:val="nil"/>
          <w:bottom w:val="nil"/>
          <w:right w:val="nil"/>
          <w:between w:val="nil"/>
        </w:pBdr>
        <w:spacing w:before="141" w:line="240" w:lineRule="auto"/>
        <w:ind w:right="333"/>
        <w:jc w:val="right"/>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Obtain verification of the candidate’s most recent relevant period of employment if they are not currently employed </w:t>
      </w:r>
    </w:p>
    <w:p w14:paraId="7455525B" w14:textId="77777777" w:rsidR="000B48AE" w:rsidRDefault="005D0471">
      <w:pPr>
        <w:widowControl w:val="0"/>
        <w:pBdr>
          <w:top w:val="nil"/>
          <w:left w:val="nil"/>
          <w:bottom w:val="nil"/>
          <w:right w:val="nil"/>
          <w:between w:val="nil"/>
        </w:pBdr>
        <w:spacing w:before="141" w:line="242" w:lineRule="auto"/>
        <w:ind w:left="866" w:right="283"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Secure a reference from the relevant employer from the last time the candidate worked with children if they are not  currently working with children </w:t>
      </w:r>
    </w:p>
    <w:p w14:paraId="084565EC" w14:textId="77777777" w:rsidR="000B48AE" w:rsidRDefault="005D0471">
      <w:pPr>
        <w:widowControl w:val="0"/>
        <w:pBdr>
          <w:top w:val="nil"/>
          <w:left w:val="nil"/>
          <w:bottom w:val="nil"/>
          <w:right w:val="nil"/>
          <w:between w:val="nil"/>
        </w:pBdr>
        <w:spacing w:before="141" w:line="242" w:lineRule="auto"/>
        <w:ind w:left="866" w:right="25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Compare the information on the application form with that in the reference and take up any inconsistencies with the  candidate </w:t>
      </w:r>
    </w:p>
    <w:p w14:paraId="6963C1C2" w14:textId="77777777" w:rsidR="000B48AE" w:rsidRDefault="005D0471">
      <w:pPr>
        <w:widowControl w:val="0"/>
        <w:pBdr>
          <w:top w:val="nil"/>
          <w:left w:val="nil"/>
          <w:bottom w:val="nil"/>
          <w:right w:val="nil"/>
          <w:between w:val="nil"/>
        </w:pBdr>
        <w:spacing w:before="141"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Resolve any concerns before any appointment is confirmed  </w:t>
      </w:r>
    </w:p>
    <w:p w14:paraId="330D2411" w14:textId="77777777" w:rsidR="000B48AE" w:rsidRDefault="005D0471">
      <w:pPr>
        <w:widowControl w:val="0"/>
        <w:pBdr>
          <w:top w:val="nil"/>
          <w:left w:val="nil"/>
          <w:bottom w:val="nil"/>
          <w:right w:val="nil"/>
          <w:between w:val="nil"/>
        </w:pBdr>
        <w:spacing w:before="129"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Interview and selection </w:t>
      </w:r>
    </w:p>
    <w:p w14:paraId="1A2D6BEE"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When interviewing candidates, we will:  </w:t>
      </w:r>
    </w:p>
    <w:p w14:paraId="5B925570" w14:textId="77777777" w:rsidR="000B48AE" w:rsidRDefault="005D0471">
      <w:pPr>
        <w:widowControl w:val="0"/>
        <w:pBdr>
          <w:top w:val="nil"/>
          <w:left w:val="nil"/>
          <w:bottom w:val="nil"/>
          <w:right w:val="nil"/>
          <w:between w:val="nil"/>
        </w:pBdr>
        <w:spacing w:before="144" w:line="242" w:lineRule="auto"/>
        <w:ind w:left="866" w:right="567"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Probe any gaps in employment, or where the candidate has changed employment or location frequently, and ask  candidates to explain this </w:t>
      </w:r>
    </w:p>
    <w:p w14:paraId="17E48A93" w14:textId="77777777" w:rsidR="000B48AE" w:rsidRDefault="005D0471">
      <w:pPr>
        <w:widowControl w:val="0"/>
        <w:pBdr>
          <w:top w:val="nil"/>
          <w:left w:val="nil"/>
          <w:bottom w:val="nil"/>
          <w:right w:val="nil"/>
          <w:between w:val="nil"/>
        </w:pBdr>
        <w:spacing w:before="141" w:line="376" w:lineRule="auto"/>
        <w:ind w:left="507" w:right="163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Explore any potential areas of concern to determine the candidate’s suitability to work with children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Record all information considered and decisions made </w:t>
      </w:r>
    </w:p>
    <w:p w14:paraId="35A4D78F" w14:textId="77777777" w:rsidR="000B48AE" w:rsidRDefault="005D0471">
      <w:pPr>
        <w:widowControl w:val="0"/>
        <w:pBdr>
          <w:top w:val="nil"/>
          <w:left w:val="nil"/>
          <w:bottom w:val="nil"/>
          <w:right w:val="nil"/>
          <w:between w:val="nil"/>
        </w:pBdr>
        <w:spacing w:before="16"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Pre-appointment vetting checks </w:t>
      </w:r>
    </w:p>
    <w:p w14:paraId="0FEE5E98" w14:textId="77777777" w:rsidR="000B48AE" w:rsidRDefault="005D0471">
      <w:pPr>
        <w:widowControl w:val="0"/>
        <w:pBdr>
          <w:top w:val="nil"/>
          <w:left w:val="nil"/>
          <w:bottom w:val="nil"/>
          <w:right w:val="nil"/>
          <w:between w:val="nil"/>
        </w:pBdr>
        <w:spacing w:before="132" w:line="245" w:lineRule="auto"/>
        <w:ind w:left="145" w:right="6" w:hanging="1"/>
        <w:rPr>
          <w:rFonts w:ascii="Calibri" w:eastAsia="Calibri" w:hAnsi="Calibri" w:cs="Calibri"/>
          <w:color w:val="000000"/>
          <w:sz w:val="19"/>
          <w:szCs w:val="19"/>
        </w:rPr>
      </w:pPr>
      <w:r>
        <w:rPr>
          <w:rFonts w:ascii="Calibri" w:eastAsia="Calibri" w:hAnsi="Calibri" w:cs="Calibri"/>
          <w:color w:val="000000"/>
          <w:sz w:val="19"/>
          <w:szCs w:val="19"/>
        </w:rPr>
        <w:t xml:space="preserve">We will record all information on the checks carried out in the school’s single central record (SCR). Copies of these checks, where  appropriate, will be held in individuals’ personnel files. We follow requirements and best practice in retaining copies of these  checks, as set out below. </w:t>
      </w:r>
    </w:p>
    <w:p w14:paraId="46AFB84C" w14:textId="77777777" w:rsidR="000B48AE" w:rsidRDefault="005D0471">
      <w:pPr>
        <w:widowControl w:val="0"/>
        <w:pBdr>
          <w:top w:val="nil"/>
          <w:left w:val="nil"/>
          <w:bottom w:val="nil"/>
          <w:right w:val="nil"/>
          <w:between w:val="nil"/>
        </w:pBdr>
        <w:spacing w:before="125"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New staff </w:t>
      </w:r>
    </w:p>
    <w:p w14:paraId="5E3E1599" w14:textId="77777777" w:rsidR="000B48AE" w:rsidRDefault="005D0471">
      <w:pPr>
        <w:widowControl w:val="0"/>
        <w:pBdr>
          <w:top w:val="nil"/>
          <w:left w:val="nil"/>
          <w:bottom w:val="nil"/>
          <w:right w:val="nil"/>
          <w:between w:val="nil"/>
        </w:pBdr>
        <w:spacing w:before="132" w:line="245" w:lineRule="auto"/>
        <w:ind w:left="145" w:right="779"/>
        <w:rPr>
          <w:rFonts w:ascii="Calibri" w:eastAsia="Calibri" w:hAnsi="Calibri" w:cs="Calibri"/>
          <w:color w:val="000000"/>
          <w:sz w:val="19"/>
          <w:szCs w:val="19"/>
        </w:rPr>
      </w:pPr>
      <w:r>
        <w:rPr>
          <w:rFonts w:ascii="Calibri" w:eastAsia="Calibri" w:hAnsi="Calibri" w:cs="Calibri"/>
          <w:color w:val="000000"/>
          <w:sz w:val="19"/>
          <w:szCs w:val="19"/>
        </w:rPr>
        <w:t xml:space="preserve">Offers of appointment will be conditional until satisfactory completion of the necessary pre-employment checks. When appointing new staff, we will: </w:t>
      </w:r>
    </w:p>
    <w:p w14:paraId="0ECF6E32" w14:textId="77777777" w:rsidR="000B48AE" w:rsidRDefault="005D0471">
      <w:pPr>
        <w:widowControl w:val="0"/>
        <w:pBdr>
          <w:top w:val="nil"/>
          <w:left w:val="nil"/>
          <w:bottom w:val="nil"/>
          <w:right w:val="nil"/>
          <w:between w:val="nil"/>
        </w:pBdr>
        <w:spacing w:before="137"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Verify their identity </w:t>
      </w:r>
    </w:p>
    <w:p w14:paraId="46C31EF3" w14:textId="77777777" w:rsidR="000B48AE" w:rsidRDefault="005D0471">
      <w:pPr>
        <w:widowControl w:val="0"/>
        <w:pBdr>
          <w:top w:val="nil"/>
          <w:left w:val="nil"/>
          <w:bottom w:val="nil"/>
          <w:right w:val="nil"/>
          <w:between w:val="nil"/>
        </w:pBdr>
        <w:spacing w:before="144" w:line="244" w:lineRule="auto"/>
        <w:ind w:left="1036" w:right="163"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Obtain (via the applicant) an enhanced Disclosure and Barring Service (DBS) certificate, including barred list  information for those who will be engaging in regulated activity (see definition below) before appointment. We will  cross reference the existing DBS certificate when using the update service. We will not keep a copy of a DBS  certificate for longer than 6 months. We will record the result of vetting and recruitment decisions.  </w:t>
      </w:r>
    </w:p>
    <w:p w14:paraId="46871F40" w14:textId="77777777" w:rsidR="000B48AE" w:rsidRDefault="005D0471">
      <w:pPr>
        <w:widowControl w:val="0"/>
        <w:pBdr>
          <w:top w:val="nil"/>
          <w:left w:val="nil"/>
          <w:bottom w:val="nil"/>
          <w:right w:val="nil"/>
          <w:between w:val="nil"/>
        </w:pBdr>
        <w:spacing w:before="140" w:line="375" w:lineRule="auto"/>
        <w:ind w:left="678" w:right="30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Obtain a separate barred list check if they will start work in regulated activity before the DBS certificate is available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Verify their mental and physical fitness to carry out their work responsibilities </w:t>
      </w:r>
    </w:p>
    <w:p w14:paraId="48C6C553" w14:textId="77777777" w:rsidR="000B48AE" w:rsidRDefault="005D0471">
      <w:pPr>
        <w:widowControl w:val="0"/>
        <w:pBdr>
          <w:top w:val="nil"/>
          <w:left w:val="nil"/>
          <w:bottom w:val="nil"/>
          <w:right w:val="nil"/>
          <w:between w:val="nil"/>
        </w:pBdr>
        <w:spacing w:before="29" w:line="242" w:lineRule="auto"/>
        <w:ind w:left="1036" w:right="188"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Verify their right to work in the UK. We will keep a copy of this verification for the duration of the member of staff’s  employment and for 2 years afterwards  </w:t>
      </w:r>
    </w:p>
    <w:p w14:paraId="0C8CCA49"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Verify their professional qualifications, as appropriate </w:t>
      </w:r>
    </w:p>
    <w:p w14:paraId="103910CA"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Ensure they are not subject to a prohibition order if they are employed to be a teacher </w:t>
      </w:r>
    </w:p>
    <w:p w14:paraId="7845C6AF" w14:textId="77777777" w:rsidR="000B48AE" w:rsidRDefault="005D0471">
      <w:pPr>
        <w:widowControl w:val="0"/>
        <w:pBdr>
          <w:top w:val="nil"/>
          <w:left w:val="nil"/>
          <w:bottom w:val="nil"/>
          <w:right w:val="nil"/>
          <w:between w:val="nil"/>
        </w:pBdr>
        <w:spacing w:before="141" w:line="245" w:lineRule="auto"/>
        <w:ind w:left="1036" w:right="63"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Carry out further additional checks, as appropriate, on candidates who have lived or worked outside of the UK. These  could include, where available:  </w:t>
      </w:r>
    </w:p>
    <w:p w14:paraId="27E41559" w14:textId="77777777" w:rsidR="000B48AE" w:rsidRDefault="005D0471">
      <w:pPr>
        <w:widowControl w:val="0"/>
        <w:pBdr>
          <w:top w:val="nil"/>
          <w:left w:val="nil"/>
          <w:bottom w:val="nil"/>
          <w:right w:val="nil"/>
          <w:between w:val="nil"/>
        </w:pBdr>
        <w:spacing w:before="125" w:line="240" w:lineRule="auto"/>
        <w:rPr>
          <w:rFonts w:ascii="Calibri" w:eastAsia="Calibri" w:hAnsi="Calibri" w:cs="Calibri"/>
          <w:color w:val="0072CC"/>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 xml:space="preserve">For all staff, including teaching positions: </w:t>
      </w:r>
      <w:r>
        <w:rPr>
          <w:rFonts w:ascii="Calibri" w:eastAsia="Calibri" w:hAnsi="Calibri" w:cs="Calibri"/>
          <w:color w:val="0072CC"/>
          <w:sz w:val="19"/>
          <w:szCs w:val="19"/>
          <w:u w:val="single"/>
        </w:rPr>
        <w:t>criminal records checks for overseas applicants</w:t>
      </w:r>
      <w:r>
        <w:rPr>
          <w:rFonts w:ascii="Calibri" w:eastAsia="Calibri" w:hAnsi="Calibri" w:cs="Calibri"/>
          <w:color w:val="0072CC"/>
          <w:sz w:val="19"/>
          <w:szCs w:val="19"/>
        </w:rPr>
        <w:t xml:space="preserve"> </w:t>
      </w:r>
    </w:p>
    <w:p w14:paraId="7413AEDA" w14:textId="77777777" w:rsidR="000B48AE" w:rsidRDefault="005D0471">
      <w:pPr>
        <w:widowControl w:val="0"/>
        <w:pBdr>
          <w:top w:val="nil"/>
          <w:left w:val="nil"/>
          <w:bottom w:val="nil"/>
          <w:right w:val="nil"/>
          <w:between w:val="nil"/>
        </w:pBdr>
        <w:spacing w:before="132" w:line="245" w:lineRule="auto"/>
        <w:ind w:right="33"/>
        <w:rPr>
          <w:rFonts w:ascii="Calibri" w:eastAsia="Calibri" w:hAnsi="Calibri" w:cs="Calibri"/>
          <w:color w:val="000000"/>
          <w:sz w:val="19"/>
          <w:szCs w:val="19"/>
        </w:rPr>
      </w:pPr>
      <w:r>
        <w:rPr>
          <w:rFonts w:ascii="Courier" w:eastAsia="Courier" w:hAnsi="Courier" w:cs="Courier"/>
          <w:sz w:val="19"/>
          <w:szCs w:val="19"/>
        </w:rPr>
        <w:t xml:space="preserve">      .</w:t>
      </w:r>
      <w:r>
        <w:rPr>
          <w:rFonts w:ascii="Calibri" w:eastAsia="Calibri" w:hAnsi="Calibri" w:cs="Calibri"/>
          <w:color w:val="000000"/>
          <w:sz w:val="19"/>
          <w:szCs w:val="19"/>
        </w:rPr>
        <w:t xml:space="preserve">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 </w:t>
      </w:r>
    </w:p>
    <w:p w14:paraId="3227D1E3" w14:textId="77777777" w:rsidR="000B48AE" w:rsidRDefault="005D0471">
      <w:pPr>
        <w:widowControl w:val="0"/>
        <w:pBdr>
          <w:top w:val="nil"/>
          <w:left w:val="nil"/>
          <w:bottom w:val="nil"/>
          <w:right w:val="nil"/>
          <w:between w:val="nil"/>
        </w:pBdr>
        <w:spacing w:before="137" w:line="242" w:lineRule="auto"/>
        <w:ind w:left="1044" w:right="179"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Check that candidates taking up a management position are not subject to a prohibition from management (section  128) direction made by the secretary of state </w:t>
      </w:r>
    </w:p>
    <w:p w14:paraId="3CABD27F" w14:textId="77777777" w:rsidR="000B48AE" w:rsidRDefault="005D0471">
      <w:pPr>
        <w:widowControl w:val="0"/>
        <w:pBdr>
          <w:top w:val="nil"/>
          <w:left w:val="nil"/>
          <w:bottom w:val="nil"/>
          <w:right w:val="nil"/>
          <w:between w:val="nil"/>
        </w:pBdr>
        <w:spacing w:before="129" w:line="240" w:lineRule="auto"/>
        <w:ind w:left="150"/>
        <w:rPr>
          <w:rFonts w:ascii="Calibri" w:eastAsia="Calibri" w:hAnsi="Calibri" w:cs="Calibri"/>
          <w:color w:val="000000"/>
          <w:sz w:val="19"/>
          <w:szCs w:val="19"/>
        </w:rPr>
      </w:pPr>
      <w:r>
        <w:rPr>
          <w:rFonts w:ascii="Calibri" w:eastAsia="Calibri" w:hAnsi="Calibri" w:cs="Calibri"/>
          <w:b/>
          <w:bCs/>
          <w:color w:val="000000"/>
          <w:sz w:val="19"/>
          <w:szCs w:val="19"/>
        </w:rPr>
        <w:lastRenderedPageBreak/>
        <w:t xml:space="preserve">Regulated activity </w:t>
      </w:r>
      <w:r>
        <w:rPr>
          <w:rFonts w:ascii="Calibri" w:eastAsia="Calibri" w:hAnsi="Calibri" w:cs="Calibri"/>
          <w:color w:val="000000"/>
          <w:sz w:val="19"/>
          <w:szCs w:val="19"/>
        </w:rPr>
        <w:t xml:space="preserve">means a person who will be: </w:t>
      </w:r>
    </w:p>
    <w:p w14:paraId="26B73498" w14:textId="77777777" w:rsidR="000B48AE" w:rsidRDefault="005D0471">
      <w:pPr>
        <w:widowControl w:val="0"/>
        <w:pBdr>
          <w:top w:val="nil"/>
          <w:left w:val="nil"/>
          <w:bottom w:val="nil"/>
          <w:right w:val="nil"/>
          <w:between w:val="nil"/>
        </w:pBdr>
        <w:spacing w:before="163" w:line="242" w:lineRule="auto"/>
        <w:ind w:left="1036" w:right="514"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Responsible, on a regular basis in a school or college, for teaching, training, instructing, caring for or supervising  children; or </w:t>
      </w:r>
    </w:p>
    <w:p w14:paraId="5D69789E" w14:textId="77777777" w:rsidR="000B48AE" w:rsidRDefault="005D0471">
      <w:pPr>
        <w:widowControl w:val="0"/>
        <w:pBdr>
          <w:top w:val="nil"/>
          <w:left w:val="nil"/>
          <w:bottom w:val="nil"/>
          <w:right w:val="nil"/>
          <w:between w:val="nil"/>
        </w:pBdr>
        <w:spacing w:before="141" w:line="242" w:lineRule="auto"/>
        <w:ind w:left="1036" w:right="774" w:hanging="358"/>
        <w:rPr>
          <w:rFonts w:ascii="Calibri" w:eastAsia="Calibri" w:hAnsi="Calibri" w:cs="Calibri"/>
          <w:color w:val="000000"/>
          <w:sz w:val="24"/>
          <w:szCs w:val="24"/>
          <w:highlight w:val="yellow"/>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Carrying out paid, or unsupervised unpaid, work regularly in a school or college where that work provides an  opportunity for contact with children; or</w:t>
      </w:r>
    </w:p>
    <w:p w14:paraId="32453797" w14:textId="77777777" w:rsidR="000B48AE" w:rsidRDefault="005D0471">
      <w:pPr>
        <w:widowControl w:val="0"/>
        <w:pBdr>
          <w:top w:val="nil"/>
          <w:left w:val="nil"/>
          <w:bottom w:val="nil"/>
          <w:right w:val="nil"/>
          <w:between w:val="nil"/>
        </w:pBdr>
        <w:spacing w:line="242" w:lineRule="auto"/>
        <w:ind w:left="1030" w:right="140"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Engaging in intimate or personal care or overnight activity, even if this happens only once and regardless of whether  they are supervised or not </w:t>
      </w:r>
    </w:p>
    <w:p w14:paraId="24726ECE" w14:textId="77777777" w:rsidR="000B48AE" w:rsidRDefault="000B48AE">
      <w:pPr>
        <w:widowControl w:val="0"/>
        <w:pBdr>
          <w:top w:val="nil"/>
          <w:left w:val="nil"/>
          <w:bottom w:val="nil"/>
          <w:right w:val="nil"/>
          <w:between w:val="nil"/>
        </w:pBdr>
        <w:spacing w:before="127" w:line="240" w:lineRule="auto"/>
        <w:ind w:left="139"/>
        <w:rPr>
          <w:rFonts w:ascii="Calibri" w:eastAsia="Calibri" w:hAnsi="Calibri" w:cs="Calibri"/>
          <w:b/>
          <w:bCs/>
          <w:sz w:val="24"/>
          <w:szCs w:val="24"/>
        </w:rPr>
      </w:pPr>
    </w:p>
    <w:p w14:paraId="55118B3C" w14:textId="77777777" w:rsidR="000B48AE" w:rsidRDefault="005D0471">
      <w:pPr>
        <w:widowControl w:val="0"/>
        <w:pBdr>
          <w:top w:val="nil"/>
          <w:left w:val="nil"/>
          <w:bottom w:val="nil"/>
          <w:right w:val="nil"/>
          <w:between w:val="nil"/>
        </w:pBdr>
        <w:spacing w:before="127" w:line="240" w:lineRule="auto"/>
        <w:ind w:left="139"/>
        <w:rPr>
          <w:rFonts w:ascii="Calibri" w:eastAsia="Calibri" w:hAnsi="Calibri" w:cs="Calibri"/>
          <w:b/>
          <w:bCs/>
          <w:color w:val="000000"/>
          <w:sz w:val="24"/>
          <w:szCs w:val="24"/>
        </w:rPr>
      </w:pPr>
      <w:r>
        <w:rPr>
          <w:rFonts w:ascii="Calibri" w:eastAsia="Calibri" w:hAnsi="Calibri" w:cs="Calibri"/>
          <w:b/>
          <w:bCs/>
          <w:color w:val="000000"/>
          <w:sz w:val="24"/>
          <w:szCs w:val="24"/>
        </w:rPr>
        <w:t xml:space="preserve">Agency and third-party staff </w:t>
      </w:r>
    </w:p>
    <w:p w14:paraId="1D1751B1" w14:textId="77777777" w:rsidR="000B48AE" w:rsidRDefault="005D0471">
      <w:pPr>
        <w:widowControl w:val="0"/>
        <w:pBdr>
          <w:top w:val="nil"/>
          <w:left w:val="nil"/>
          <w:bottom w:val="nil"/>
          <w:right w:val="nil"/>
          <w:between w:val="nil"/>
        </w:pBdr>
        <w:spacing w:before="135" w:line="245" w:lineRule="auto"/>
        <w:ind w:left="142" w:right="133"/>
        <w:rPr>
          <w:rFonts w:ascii="Calibri" w:eastAsia="Calibri" w:hAnsi="Calibri" w:cs="Calibri"/>
          <w:color w:val="000000"/>
          <w:sz w:val="19"/>
          <w:szCs w:val="19"/>
        </w:rPr>
      </w:pPr>
      <w:r>
        <w:rPr>
          <w:rFonts w:ascii="Calibri" w:eastAsia="Calibri" w:hAnsi="Calibri" w:cs="Calibri"/>
          <w:color w:val="000000"/>
          <w:sz w:val="19"/>
          <w:szCs w:val="19"/>
        </w:rP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 </w:t>
      </w:r>
    </w:p>
    <w:p w14:paraId="22A5C56D" w14:textId="77777777" w:rsidR="000B48AE" w:rsidRDefault="005D0471">
      <w:pPr>
        <w:widowControl w:val="0"/>
        <w:pBdr>
          <w:top w:val="nil"/>
          <w:left w:val="nil"/>
          <w:bottom w:val="nil"/>
          <w:right w:val="nil"/>
          <w:between w:val="nil"/>
        </w:pBdr>
        <w:spacing w:before="122"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Contractors </w:t>
      </w:r>
    </w:p>
    <w:p w14:paraId="4C939D12" w14:textId="77777777" w:rsidR="000B48AE" w:rsidRDefault="005D0471">
      <w:pPr>
        <w:widowControl w:val="0"/>
        <w:pBdr>
          <w:top w:val="nil"/>
          <w:left w:val="nil"/>
          <w:bottom w:val="nil"/>
          <w:right w:val="nil"/>
          <w:between w:val="nil"/>
        </w:pBdr>
        <w:spacing w:before="135" w:line="245" w:lineRule="auto"/>
        <w:ind w:left="151" w:right="380" w:hanging="8"/>
        <w:rPr>
          <w:rFonts w:ascii="Calibri" w:eastAsia="Calibri" w:hAnsi="Calibri" w:cs="Calibri"/>
          <w:color w:val="000000"/>
          <w:sz w:val="19"/>
          <w:szCs w:val="19"/>
        </w:rPr>
      </w:pPr>
      <w:r>
        <w:rPr>
          <w:rFonts w:ascii="Calibri" w:eastAsia="Calibri" w:hAnsi="Calibri" w:cs="Calibri"/>
          <w:color w:val="000000"/>
          <w:sz w:val="19"/>
          <w:szCs w:val="19"/>
        </w:rPr>
        <w:t xml:space="preserve">We will ensure that any contractor, or any employee of the contractor, who is to work at the school has had the appropriate  level of DBS check (this includes contractors who are provided through a PFI or similar contract). This will be: </w:t>
      </w:r>
    </w:p>
    <w:p w14:paraId="55FD9766" w14:textId="77777777" w:rsidR="000B48AE" w:rsidRDefault="005D0471">
      <w:pPr>
        <w:widowControl w:val="0"/>
        <w:pBdr>
          <w:top w:val="nil"/>
          <w:left w:val="nil"/>
          <w:bottom w:val="nil"/>
          <w:right w:val="nil"/>
          <w:between w:val="nil"/>
        </w:pBdr>
        <w:spacing w:before="140"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An enhanced DBS check with barred list information for contractors engaging in regulated activity </w:t>
      </w:r>
    </w:p>
    <w:p w14:paraId="7CA6186A" w14:textId="77777777" w:rsidR="000B48AE" w:rsidRDefault="005D0471">
      <w:pPr>
        <w:widowControl w:val="0"/>
        <w:pBdr>
          <w:top w:val="nil"/>
          <w:left w:val="nil"/>
          <w:bottom w:val="nil"/>
          <w:right w:val="nil"/>
          <w:between w:val="nil"/>
        </w:pBdr>
        <w:spacing w:before="141" w:line="242" w:lineRule="auto"/>
        <w:ind w:left="1036" w:right="506"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An enhanced DBS check, not including barred list information, for all other contractors who are not in regulated  activity but whose work provides them with an opportunity for regular contact with children  </w:t>
      </w:r>
    </w:p>
    <w:p w14:paraId="0B039E16"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obtain the DBS check for self-employed contractors.  </w:t>
      </w:r>
    </w:p>
    <w:p w14:paraId="24D463F9" w14:textId="77777777" w:rsidR="000B48AE" w:rsidRDefault="005D0471">
      <w:pPr>
        <w:widowControl w:val="0"/>
        <w:pBdr>
          <w:top w:val="nil"/>
          <w:left w:val="nil"/>
          <w:bottom w:val="nil"/>
          <w:right w:val="nil"/>
          <w:between w:val="nil"/>
        </w:pBdr>
        <w:spacing w:before="132"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not keep copies of such checks for longer than 6 months.  </w:t>
      </w:r>
    </w:p>
    <w:p w14:paraId="030C00DB" w14:textId="77777777" w:rsidR="000B48AE" w:rsidRDefault="005D0471">
      <w:pPr>
        <w:widowControl w:val="0"/>
        <w:pBdr>
          <w:top w:val="nil"/>
          <w:left w:val="nil"/>
          <w:bottom w:val="nil"/>
          <w:right w:val="nil"/>
          <w:between w:val="nil"/>
        </w:pBdr>
        <w:spacing w:before="129" w:line="245" w:lineRule="auto"/>
        <w:ind w:left="145" w:right="311"/>
        <w:rPr>
          <w:rFonts w:ascii="Calibri" w:eastAsia="Calibri" w:hAnsi="Calibri" w:cs="Calibri"/>
          <w:color w:val="000000"/>
          <w:sz w:val="19"/>
          <w:szCs w:val="19"/>
        </w:rPr>
      </w:pPr>
      <w:r>
        <w:rPr>
          <w:rFonts w:ascii="Calibri" w:eastAsia="Calibri" w:hAnsi="Calibri" w:cs="Calibri"/>
          <w:color w:val="000000"/>
          <w:sz w:val="19"/>
          <w:szCs w:val="19"/>
        </w:rPr>
        <w:t xml:space="preserve">Contractors who have not had any checks will not be allowed to work unsupervised or engage in regulated activity under any  circumstances.  </w:t>
      </w:r>
    </w:p>
    <w:p w14:paraId="7E898A47" w14:textId="77777777" w:rsidR="000B48AE" w:rsidRDefault="005D0471">
      <w:pPr>
        <w:widowControl w:val="0"/>
        <w:pBdr>
          <w:top w:val="nil"/>
          <w:left w:val="nil"/>
          <w:bottom w:val="nil"/>
          <w:right w:val="nil"/>
          <w:between w:val="nil"/>
        </w:pBdr>
        <w:spacing w:before="127"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check the identity of all contractors and their staff on arrival at the school.  </w:t>
      </w:r>
    </w:p>
    <w:p w14:paraId="7D8AB2E3" w14:textId="77777777" w:rsidR="000B48AE" w:rsidRDefault="005D0471">
      <w:pPr>
        <w:widowControl w:val="0"/>
        <w:pBdr>
          <w:top w:val="nil"/>
          <w:left w:val="nil"/>
          <w:bottom w:val="nil"/>
          <w:right w:val="nil"/>
          <w:between w:val="nil"/>
        </w:pBdr>
        <w:spacing w:before="129" w:line="240" w:lineRule="auto"/>
        <w:ind w:left="138"/>
        <w:rPr>
          <w:rFonts w:ascii="Calibri" w:eastAsia="Calibri" w:hAnsi="Calibri" w:cs="Calibri"/>
          <w:b/>
          <w:bCs/>
          <w:color w:val="000000"/>
          <w:sz w:val="24"/>
          <w:szCs w:val="24"/>
        </w:rPr>
      </w:pPr>
      <w:r>
        <w:rPr>
          <w:rFonts w:ascii="Calibri" w:eastAsia="Calibri" w:hAnsi="Calibri" w:cs="Calibri"/>
          <w:b/>
          <w:bCs/>
          <w:color w:val="000000"/>
          <w:sz w:val="24"/>
          <w:szCs w:val="24"/>
        </w:rPr>
        <w:t xml:space="preserve">Trainee/student teachers </w:t>
      </w:r>
    </w:p>
    <w:p w14:paraId="4CFDB15D" w14:textId="77777777" w:rsidR="000B48AE" w:rsidRDefault="005D0471">
      <w:pPr>
        <w:widowControl w:val="0"/>
        <w:pBdr>
          <w:top w:val="nil"/>
          <w:left w:val="nil"/>
          <w:bottom w:val="nil"/>
          <w:right w:val="nil"/>
          <w:between w:val="nil"/>
        </w:pBdr>
        <w:spacing w:before="13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Where applicants for initial teacher training are salaried by us, we will ensure that all necessary checks are carried out. </w:t>
      </w:r>
    </w:p>
    <w:p w14:paraId="3B8A2336" w14:textId="77777777" w:rsidR="000B48AE" w:rsidRDefault="005D0471">
      <w:pPr>
        <w:widowControl w:val="0"/>
        <w:pBdr>
          <w:top w:val="nil"/>
          <w:left w:val="nil"/>
          <w:bottom w:val="nil"/>
          <w:right w:val="nil"/>
          <w:between w:val="nil"/>
        </w:pBdr>
        <w:spacing w:before="130" w:line="245" w:lineRule="auto"/>
        <w:ind w:left="151" w:right="334" w:hanging="8"/>
        <w:rPr>
          <w:rFonts w:ascii="Calibri" w:eastAsia="Calibri" w:hAnsi="Calibri" w:cs="Calibri"/>
          <w:color w:val="000000"/>
          <w:sz w:val="19"/>
          <w:szCs w:val="19"/>
        </w:rPr>
      </w:pPr>
      <w:r>
        <w:rPr>
          <w:rFonts w:ascii="Calibri" w:eastAsia="Calibri" w:hAnsi="Calibri" w:cs="Calibri"/>
          <w:color w:val="000000"/>
          <w:sz w:val="19"/>
          <w:szCs w:val="19"/>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3D75B412" w14:textId="77777777" w:rsidR="000B48AE" w:rsidRDefault="005D0471">
      <w:pPr>
        <w:widowControl w:val="0"/>
        <w:pBdr>
          <w:top w:val="nil"/>
          <w:left w:val="nil"/>
          <w:bottom w:val="nil"/>
          <w:right w:val="nil"/>
          <w:between w:val="nil"/>
        </w:pBdr>
        <w:spacing w:before="125" w:line="240" w:lineRule="auto"/>
        <w:ind w:left="139"/>
        <w:rPr>
          <w:rFonts w:ascii="Calibri" w:eastAsia="Calibri" w:hAnsi="Calibri" w:cs="Calibri"/>
          <w:b/>
          <w:bCs/>
          <w:color w:val="000000"/>
          <w:sz w:val="24"/>
          <w:szCs w:val="24"/>
        </w:rPr>
      </w:pPr>
      <w:r>
        <w:rPr>
          <w:rFonts w:ascii="Calibri" w:eastAsia="Calibri" w:hAnsi="Calibri" w:cs="Calibri"/>
          <w:b/>
          <w:bCs/>
          <w:color w:val="000000"/>
          <w:sz w:val="24"/>
          <w:szCs w:val="24"/>
        </w:rPr>
        <w:t xml:space="preserve">Volunteers </w:t>
      </w:r>
    </w:p>
    <w:p w14:paraId="6789EE21" w14:textId="77777777" w:rsidR="000B48AE" w:rsidRDefault="005D0471">
      <w:pPr>
        <w:widowControl w:val="0"/>
        <w:pBdr>
          <w:top w:val="nil"/>
          <w:left w:val="nil"/>
          <w:bottom w:val="nil"/>
          <w:right w:val="nil"/>
          <w:between w:val="nil"/>
        </w:pBdr>
        <w:spacing w:before="13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w:t>
      </w:r>
    </w:p>
    <w:p w14:paraId="31814ECB"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Never leave an unchecked volunteer unsupervised or allow them to work in regulated activity </w:t>
      </w:r>
    </w:p>
    <w:p w14:paraId="48B87D50" w14:textId="77777777" w:rsidR="000B48AE" w:rsidRDefault="005D0471">
      <w:pPr>
        <w:widowControl w:val="0"/>
        <w:pBdr>
          <w:top w:val="nil"/>
          <w:left w:val="nil"/>
          <w:bottom w:val="nil"/>
          <w:right w:val="nil"/>
          <w:between w:val="nil"/>
        </w:pBdr>
        <w:spacing w:before="141" w:line="242" w:lineRule="auto"/>
        <w:ind w:left="1036" w:right="292"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Obtain an enhanced DBS check with barred list information for all volunteers who are new to working in regulated  activity  </w:t>
      </w:r>
    </w:p>
    <w:p w14:paraId="68AC4F69" w14:textId="77777777" w:rsidR="000B48AE" w:rsidRDefault="005D0471">
      <w:pPr>
        <w:widowControl w:val="0"/>
        <w:pBdr>
          <w:top w:val="nil"/>
          <w:left w:val="nil"/>
          <w:bottom w:val="nil"/>
          <w:right w:val="nil"/>
          <w:between w:val="nil"/>
        </w:pBdr>
        <w:spacing w:before="141" w:line="242" w:lineRule="auto"/>
        <w:ind w:left="1031" w:right="239" w:hanging="353"/>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Carry out a risk assessment when deciding whether to seek an enhanced DBS check without barred list information  for any volunteers not engaging in regulated activity. We will retain a record of this risk assessment.</w:t>
      </w:r>
    </w:p>
    <w:p w14:paraId="356F57D2" w14:textId="77777777" w:rsidR="000B48AE" w:rsidRDefault="000B48AE">
      <w:pPr>
        <w:widowControl w:val="0"/>
        <w:pBdr>
          <w:top w:val="nil"/>
          <w:left w:val="nil"/>
          <w:bottom w:val="nil"/>
          <w:right w:val="nil"/>
          <w:between w:val="nil"/>
        </w:pBdr>
        <w:spacing w:before="141" w:line="242" w:lineRule="auto"/>
        <w:ind w:left="1031" w:right="239" w:hanging="353"/>
        <w:rPr>
          <w:rFonts w:ascii="Calibri" w:eastAsia="Calibri" w:hAnsi="Calibri" w:cs="Calibri"/>
          <w:color w:val="000000"/>
          <w:sz w:val="24"/>
          <w:szCs w:val="24"/>
          <w:highlight w:val="yellow"/>
        </w:rPr>
      </w:pPr>
    </w:p>
    <w:p w14:paraId="0B88E39E" w14:textId="77777777" w:rsidR="000B48AE" w:rsidRDefault="005D0471">
      <w:pPr>
        <w:widowControl w:val="0"/>
        <w:pBdr>
          <w:top w:val="nil"/>
          <w:left w:val="nil"/>
          <w:bottom w:val="nil"/>
          <w:right w:val="nil"/>
          <w:between w:val="nil"/>
        </w:pBdr>
        <w:spacing w:line="240" w:lineRule="auto"/>
        <w:ind w:left="139"/>
        <w:rPr>
          <w:rFonts w:ascii="Calibri" w:eastAsia="Calibri" w:hAnsi="Calibri" w:cs="Calibri"/>
          <w:b/>
          <w:bCs/>
          <w:color w:val="000000"/>
          <w:sz w:val="28"/>
          <w:szCs w:val="28"/>
        </w:rPr>
      </w:pPr>
      <w:r>
        <w:rPr>
          <w:rFonts w:ascii="Calibri" w:eastAsia="Calibri" w:hAnsi="Calibri" w:cs="Calibri"/>
          <w:b/>
          <w:bCs/>
          <w:color w:val="000000"/>
          <w:sz w:val="28"/>
          <w:szCs w:val="28"/>
        </w:rPr>
        <w:t xml:space="preserve">Appendix 3: allegations of abuse made against staff </w:t>
      </w:r>
    </w:p>
    <w:p w14:paraId="1D90CD16" w14:textId="77777777" w:rsidR="000B48AE" w:rsidRDefault="005D0471">
      <w:pPr>
        <w:widowControl w:val="0"/>
        <w:pBdr>
          <w:top w:val="nil"/>
          <w:left w:val="nil"/>
          <w:bottom w:val="nil"/>
          <w:right w:val="nil"/>
          <w:between w:val="nil"/>
        </w:pBdr>
        <w:spacing w:before="161" w:line="240" w:lineRule="auto"/>
        <w:ind w:left="144"/>
        <w:rPr>
          <w:rFonts w:ascii="Calibri" w:eastAsia="Calibri" w:hAnsi="Calibri" w:cs="Calibri"/>
          <w:b/>
          <w:bCs/>
          <w:color w:val="000000"/>
          <w:sz w:val="24"/>
          <w:szCs w:val="24"/>
        </w:rPr>
      </w:pPr>
      <w:r>
        <w:rPr>
          <w:rFonts w:ascii="Calibri" w:eastAsia="Calibri" w:hAnsi="Calibri" w:cs="Calibri"/>
          <w:b/>
          <w:bCs/>
          <w:color w:val="000000"/>
          <w:sz w:val="24"/>
          <w:szCs w:val="24"/>
        </w:rPr>
        <w:t xml:space="preserve">Section 1 : allegations that may meet the harms threshold </w:t>
      </w:r>
    </w:p>
    <w:p w14:paraId="571890AB" w14:textId="77777777" w:rsidR="000B48AE" w:rsidRDefault="005D0471">
      <w:pPr>
        <w:widowControl w:val="0"/>
        <w:pBdr>
          <w:top w:val="nil"/>
          <w:left w:val="nil"/>
          <w:bottom w:val="nil"/>
          <w:right w:val="nil"/>
          <w:between w:val="nil"/>
        </w:pBdr>
        <w:spacing w:before="159" w:line="245" w:lineRule="auto"/>
        <w:ind w:left="145" w:right="408" w:hanging="6"/>
        <w:rPr>
          <w:rFonts w:ascii="Calibri" w:eastAsia="Calibri" w:hAnsi="Calibri" w:cs="Calibri"/>
          <w:color w:val="000000"/>
          <w:sz w:val="19"/>
          <w:szCs w:val="19"/>
        </w:rPr>
      </w:pPr>
      <w:r>
        <w:rPr>
          <w:rFonts w:ascii="Calibri" w:eastAsia="Calibri" w:hAnsi="Calibri" w:cs="Calibri"/>
          <w:color w:val="000000"/>
          <w:sz w:val="19"/>
          <w:szCs w:val="19"/>
        </w:rPr>
        <w:t xml:space="preserve">This section of this policy applies to all cases in which it is alleged that a current member of staff, including a supply teacher,  contractor or volunteer, has: </w:t>
      </w:r>
    </w:p>
    <w:p w14:paraId="6472DB7E" w14:textId="77777777" w:rsidR="000B48AE" w:rsidRDefault="005D0471">
      <w:pPr>
        <w:widowControl w:val="0"/>
        <w:pBdr>
          <w:top w:val="nil"/>
          <w:left w:val="nil"/>
          <w:bottom w:val="nil"/>
          <w:right w:val="nil"/>
          <w:between w:val="nil"/>
        </w:pBdr>
        <w:spacing w:before="139"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Behaved in a way that has harmed a child, or may have harmed a child, or  </w:t>
      </w:r>
    </w:p>
    <w:p w14:paraId="255B55C7"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Possibly committed a criminal offence against or related to a child, or </w:t>
      </w:r>
    </w:p>
    <w:p w14:paraId="3BF68770"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Behaved towards a child or children in a way that indicates he or she may pose a risk of harm to children, or </w:t>
      </w:r>
    </w:p>
    <w:p w14:paraId="7BB6ACD9" w14:textId="77777777" w:rsidR="000B48AE" w:rsidRDefault="005D0471">
      <w:pPr>
        <w:widowControl w:val="0"/>
        <w:pBdr>
          <w:top w:val="nil"/>
          <w:left w:val="nil"/>
          <w:bottom w:val="nil"/>
          <w:right w:val="nil"/>
          <w:between w:val="nil"/>
        </w:pBdr>
        <w:spacing w:before="141" w:line="245" w:lineRule="auto"/>
        <w:ind w:left="1036" w:right="10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Behaved or may have behaved in a way that indicates they may not be suitable to work with children either inside or  outside of the school.  </w:t>
      </w:r>
    </w:p>
    <w:p w14:paraId="2A1206E1" w14:textId="77777777" w:rsidR="000B48AE" w:rsidRDefault="005D0471">
      <w:pPr>
        <w:widowControl w:val="0"/>
        <w:pBdr>
          <w:top w:val="nil"/>
          <w:left w:val="nil"/>
          <w:bottom w:val="nil"/>
          <w:right w:val="nil"/>
          <w:between w:val="nil"/>
        </w:pBdr>
        <w:spacing w:before="125" w:line="245" w:lineRule="auto"/>
        <w:ind w:left="149" w:right="243" w:firstLine="3"/>
        <w:rPr>
          <w:rFonts w:ascii="Calibri" w:eastAsia="Calibri" w:hAnsi="Calibri" w:cs="Calibri"/>
          <w:color w:val="000000"/>
          <w:sz w:val="19"/>
          <w:szCs w:val="19"/>
        </w:rPr>
      </w:pPr>
      <w:r>
        <w:rPr>
          <w:rFonts w:ascii="Calibri" w:eastAsia="Calibri" w:hAnsi="Calibri" w:cs="Calibri"/>
          <w:color w:val="000000"/>
          <w:sz w:val="19"/>
          <w:szCs w:val="19"/>
        </w:rPr>
        <w:t xml:space="preserve">If we’re in any doubt as to whether a concern meets the harm threshold, we will consult </w:t>
      </w:r>
      <w:r>
        <w:rPr>
          <w:rFonts w:ascii="Calibri" w:eastAsia="Calibri" w:hAnsi="Calibri" w:cs="Calibri"/>
          <w:sz w:val="19"/>
          <w:szCs w:val="19"/>
        </w:rPr>
        <w:t>our</w:t>
      </w:r>
      <w:r>
        <w:rPr>
          <w:rFonts w:ascii="Calibri" w:eastAsia="Calibri" w:hAnsi="Calibri" w:cs="Calibri"/>
          <w:color w:val="000000"/>
          <w:sz w:val="19"/>
          <w:szCs w:val="19"/>
        </w:rPr>
        <w:t xml:space="preserve"> local authority designated officer  (LADO).  </w:t>
      </w:r>
    </w:p>
    <w:p w14:paraId="109EBDEF" w14:textId="77777777" w:rsidR="000B48AE" w:rsidRDefault="005D0471">
      <w:pPr>
        <w:widowControl w:val="0"/>
        <w:pBdr>
          <w:top w:val="nil"/>
          <w:left w:val="nil"/>
          <w:bottom w:val="nil"/>
          <w:right w:val="nil"/>
          <w:between w:val="nil"/>
        </w:pBdr>
        <w:spacing w:before="127" w:line="242" w:lineRule="auto"/>
        <w:ind w:left="151" w:right="251" w:hanging="8"/>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We will deal with any allegation of abuse against a member of staff or volunteer very quickly, in a fair and consistent way that  provides effective child protection while also supporting the individual who is the subject of the allegation.  </w:t>
      </w:r>
    </w:p>
    <w:p w14:paraId="34E92549" w14:textId="77777777" w:rsidR="000B48AE" w:rsidRDefault="005D0471">
      <w:pPr>
        <w:widowControl w:val="0"/>
        <w:pBdr>
          <w:top w:val="nil"/>
          <w:left w:val="nil"/>
          <w:bottom w:val="nil"/>
          <w:right w:val="nil"/>
          <w:between w:val="nil"/>
        </w:pBdr>
        <w:spacing w:before="130" w:line="245" w:lineRule="auto"/>
        <w:ind w:left="144" w:right="12" w:hanging="4"/>
        <w:rPr>
          <w:rFonts w:ascii="Calibri" w:eastAsia="Calibri" w:hAnsi="Calibri" w:cs="Calibri"/>
          <w:color w:val="000000"/>
          <w:sz w:val="19"/>
          <w:szCs w:val="19"/>
        </w:rPr>
      </w:pPr>
      <w:r>
        <w:rPr>
          <w:rFonts w:ascii="Calibri" w:eastAsia="Calibri" w:hAnsi="Calibri" w:cs="Calibri"/>
          <w:color w:val="000000"/>
          <w:sz w:val="19"/>
          <w:szCs w:val="19"/>
        </w:rPr>
        <w:t xml:space="preserve">A ‘case manager’ will lead any investigation. This will be </w:t>
      </w:r>
      <w:r>
        <w:rPr>
          <w:rFonts w:ascii="Calibri" w:eastAsia="Calibri" w:hAnsi="Calibri" w:cs="Calibri"/>
          <w:sz w:val="19"/>
          <w:szCs w:val="19"/>
        </w:rPr>
        <w:t>a</w:t>
      </w:r>
      <w:r>
        <w:rPr>
          <w:rFonts w:ascii="Calibri" w:eastAsia="Calibri" w:hAnsi="Calibri" w:cs="Calibri"/>
          <w:color w:val="000000"/>
          <w:sz w:val="19"/>
          <w:szCs w:val="19"/>
        </w:rPr>
        <w:t xml:space="preserve"> director. The case manager will be identified at the earliest opportunity. </w:t>
      </w:r>
    </w:p>
    <w:p w14:paraId="6F48227B" w14:textId="77777777" w:rsidR="000B48AE" w:rsidRDefault="005D0471">
      <w:pPr>
        <w:widowControl w:val="0"/>
        <w:pBdr>
          <w:top w:val="nil"/>
          <w:left w:val="nil"/>
          <w:bottom w:val="nil"/>
          <w:right w:val="nil"/>
          <w:between w:val="nil"/>
        </w:pBdr>
        <w:spacing w:before="127"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Our procedures for dealing with allegations will be applied with common sense and judgement. </w:t>
      </w:r>
    </w:p>
    <w:p w14:paraId="3D5FB508" w14:textId="77777777" w:rsidR="000B48AE" w:rsidRDefault="000B48AE">
      <w:pPr>
        <w:widowControl w:val="0"/>
        <w:pBdr>
          <w:top w:val="nil"/>
          <w:left w:val="nil"/>
          <w:bottom w:val="nil"/>
          <w:right w:val="nil"/>
          <w:between w:val="nil"/>
        </w:pBdr>
        <w:spacing w:before="247" w:line="240" w:lineRule="auto"/>
        <w:ind w:left="144"/>
        <w:rPr>
          <w:rFonts w:ascii="Calibri" w:eastAsia="Calibri" w:hAnsi="Calibri" w:cs="Calibri"/>
          <w:b/>
          <w:bCs/>
          <w:sz w:val="24"/>
          <w:szCs w:val="24"/>
        </w:rPr>
      </w:pPr>
    </w:p>
    <w:p w14:paraId="1BB0C08F" w14:textId="77777777" w:rsidR="000B48AE" w:rsidRDefault="005D0471">
      <w:pPr>
        <w:widowControl w:val="0"/>
        <w:pBdr>
          <w:top w:val="nil"/>
          <w:left w:val="nil"/>
          <w:bottom w:val="nil"/>
          <w:right w:val="nil"/>
          <w:between w:val="nil"/>
        </w:pBdr>
        <w:spacing w:before="247" w:line="240" w:lineRule="auto"/>
        <w:ind w:left="144"/>
        <w:rPr>
          <w:rFonts w:ascii="Calibri" w:eastAsia="Calibri" w:hAnsi="Calibri" w:cs="Calibri"/>
          <w:b/>
          <w:bCs/>
          <w:color w:val="000000"/>
          <w:sz w:val="24"/>
          <w:szCs w:val="24"/>
        </w:rPr>
      </w:pPr>
      <w:r>
        <w:rPr>
          <w:rFonts w:ascii="Calibri" w:eastAsia="Calibri" w:hAnsi="Calibri" w:cs="Calibri"/>
          <w:b/>
          <w:bCs/>
          <w:color w:val="000000"/>
          <w:sz w:val="24"/>
          <w:szCs w:val="24"/>
        </w:rPr>
        <w:t xml:space="preserve">Suspension of the accused until the case is resolved </w:t>
      </w:r>
    </w:p>
    <w:p w14:paraId="66D800D1" w14:textId="77777777" w:rsidR="000B48AE" w:rsidRDefault="005D0471">
      <w:pPr>
        <w:widowControl w:val="0"/>
        <w:pBdr>
          <w:top w:val="nil"/>
          <w:left w:val="nil"/>
          <w:bottom w:val="nil"/>
          <w:right w:val="nil"/>
          <w:between w:val="nil"/>
        </w:pBdr>
        <w:spacing w:before="135" w:line="245" w:lineRule="auto"/>
        <w:ind w:left="144" w:right="139"/>
        <w:rPr>
          <w:rFonts w:ascii="Calibri" w:eastAsia="Calibri" w:hAnsi="Calibri" w:cs="Calibri"/>
          <w:color w:val="000000"/>
          <w:sz w:val="19"/>
          <w:szCs w:val="19"/>
        </w:rPr>
      </w:pPr>
      <w:r>
        <w:rPr>
          <w:rFonts w:ascii="Calibri" w:eastAsia="Calibri" w:hAnsi="Calibri" w:cs="Calibri"/>
          <w:color w:val="000000"/>
          <w:sz w:val="19"/>
          <w:szCs w:val="19"/>
        </w:rPr>
        <w:t xml:space="preserve">Suspension will not be the default position, and will only be considered in cases where there is reason to suspect that a child or  other children is/are at risk of harm, or the case is so serious that it might be grounds for dismissal. In such cases, we will only  suspend an individual if we have considered all other options available and there is no reasonable alternative. </w:t>
      </w:r>
    </w:p>
    <w:p w14:paraId="07A44E16" w14:textId="77777777" w:rsidR="000B48AE" w:rsidRDefault="005D0471">
      <w:pPr>
        <w:widowControl w:val="0"/>
        <w:pBdr>
          <w:top w:val="nil"/>
          <w:left w:val="nil"/>
          <w:bottom w:val="nil"/>
          <w:right w:val="nil"/>
          <w:between w:val="nil"/>
        </w:pBdr>
        <w:spacing w:before="127"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Based on an assessment of risk, we will consider alternatives such as: </w:t>
      </w:r>
    </w:p>
    <w:p w14:paraId="455454A5" w14:textId="77777777" w:rsidR="000B48AE" w:rsidRDefault="005D0471">
      <w:pPr>
        <w:widowControl w:val="0"/>
        <w:pBdr>
          <w:top w:val="nil"/>
          <w:left w:val="nil"/>
          <w:bottom w:val="nil"/>
          <w:right w:val="nil"/>
          <w:between w:val="nil"/>
        </w:pBdr>
        <w:spacing w:before="142"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Providing an assistant to be present when the individual has contact with children </w:t>
      </w:r>
    </w:p>
    <w:p w14:paraId="4F400FB0" w14:textId="77777777" w:rsidR="000B48AE" w:rsidRDefault="005D0471">
      <w:pPr>
        <w:widowControl w:val="0"/>
        <w:pBdr>
          <w:top w:val="nil"/>
          <w:left w:val="nil"/>
          <w:bottom w:val="nil"/>
          <w:right w:val="nil"/>
          <w:between w:val="nil"/>
        </w:pBdr>
        <w:spacing w:before="141" w:line="240" w:lineRule="auto"/>
        <w:ind w:right="136"/>
        <w:jc w:val="center"/>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Redeploying the individual to alternative work in the school so that they do not have unsupervised access to children </w:t>
      </w:r>
    </w:p>
    <w:p w14:paraId="67A6B34B" w14:textId="77777777" w:rsidR="000B48AE" w:rsidRDefault="005D0471">
      <w:pPr>
        <w:widowControl w:val="0"/>
        <w:pBdr>
          <w:top w:val="nil"/>
          <w:left w:val="nil"/>
          <w:bottom w:val="nil"/>
          <w:right w:val="nil"/>
          <w:between w:val="nil"/>
        </w:pBdr>
        <w:spacing w:before="141" w:line="245" w:lineRule="auto"/>
        <w:ind w:left="1030" w:right="50"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Moving the child or children to a group where they will not come into contact with the individual, making it clear that  this is not a punishment and parents have been consulted </w:t>
      </w:r>
    </w:p>
    <w:p w14:paraId="013934B8" w14:textId="77777777" w:rsidR="000B48AE" w:rsidRDefault="005D0471">
      <w:pPr>
        <w:widowControl w:val="0"/>
        <w:pBdr>
          <w:top w:val="nil"/>
          <w:left w:val="nil"/>
          <w:bottom w:val="nil"/>
          <w:right w:val="nil"/>
          <w:between w:val="nil"/>
        </w:pBdr>
        <w:spacing w:before="125" w:line="245" w:lineRule="auto"/>
        <w:ind w:left="676" w:right="431" w:firstLine="7"/>
        <w:rPr>
          <w:rFonts w:ascii="Calibri" w:eastAsia="Calibri" w:hAnsi="Calibri" w:cs="Calibri"/>
          <w:color w:val="000000"/>
          <w:sz w:val="19"/>
          <w:szCs w:val="19"/>
        </w:rPr>
      </w:pPr>
      <w:r>
        <w:rPr>
          <w:rFonts w:ascii="Calibri" w:eastAsia="Calibri" w:hAnsi="Calibri" w:cs="Calibri"/>
          <w:color w:val="000000"/>
          <w:sz w:val="19"/>
          <w:szCs w:val="19"/>
        </w:rPr>
        <w:t xml:space="preserve">If in doubt, the case manager will seek views from the school’s HR department and the designated officer at the local  authority as well as the police and children’s social care where they have been involved.  </w:t>
      </w:r>
    </w:p>
    <w:p w14:paraId="0AA81C9C" w14:textId="77777777" w:rsidR="000B48AE" w:rsidRDefault="005D0471">
      <w:pPr>
        <w:widowControl w:val="0"/>
        <w:pBdr>
          <w:top w:val="nil"/>
          <w:left w:val="nil"/>
          <w:bottom w:val="nil"/>
          <w:right w:val="nil"/>
          <w:between w:val="nil"/>
        </w:pBdr>
        <w:spacing w:before="245"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Definitions for outcomes of allegation investigations </w:t>
      </w:r>
    </w:p>
    <w:p w14:paraId="6E5E5520" w14:textId="77777777" w:rsidR="000B48AE" w:rsidRDefault="005D0471">
      <w:pPr>
        <w:widowControl w:val="0"/>
        <w:pBdr>
          <w:top w:val="nil"/>
          <w:left w:val="nil"/>
          <w:bottom w:val="nil"/>
          <w:right w:val="nil"/>
          <w:between w:val="nil"/>
        </w:pBdr>
        <w:spacing w:before="147"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Substantiated: </w:t>
      </w:r>
      <w:r>
        <w:rPr>
          <w:rFonts w:ascii="Calibri" w:eastAsia="Calibri" w:hAnsi="Calibri" w:cs="Calibri"/>
          <w:color w:val="000000"/>
          <w:sz w:val="19"/>
          <w:szCs w:val="19"/>
        </w:rPr>
        <w:t xml:space="preserve">there is sufficient evidence to prove the allegation </w:t>
      </w:r>
    </w:p>
    <w:p w14:paraId="33F4AAC5" w14:textId="77777777" w:rsidR="000B48AE" w:rsidRDefault="005D0471">
      <w:pPr>
        <w:widowControl w:val="0"/>
        <w:pBdr>
          <w:top w:val="nil"/>
          <w:left w:val="nil"/>
          <w:bottom w:val="nil"/>
          <w:right w:val="nil"/>
          <w:between w:val="nil"/>
        </w:pBdr>
        <w:spacing w:before="142" w:line="242" w:lineRule="auto"/>
        <w:ind w:left="1036" w:right="337"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Malicious: </w:t>
      </w:r>
      <w:r>
        <w:rPr>
          <w:rFonts w:ascii="Calibri" w:eastAsia="Calibri" w:hAnsi="Calibri" w:cs="Calibri"/>
          <w:color w:val="000000"/>
          <w:sz w:val="19"/>
          <w:szCs w:val="19"/>
        </w:rPr>
        <w:t xml:space="preserve">there is sufficient evidence to disprove the allegation and there has been a deliberate act to deceive or  cause harm to the subject of the allegation </w:t>
      </w:r>
    </w:p>
    <w:p w14:paraId="4C480648"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False: </w:t>
      </w:r>
      <w:r>
        <w:rPr>
          <w:rFonts w:ascii="Calibri" w:eastAsia="Calibri" w:hAnsi="Calibri" w:cs="Calibri"/>
          <w:color w:val="000000"/>
          <w:sz w:val="19"/>
          <w:szCs w:val="19"/>
        </w:rPr>
        <w:t xml:space="preserve">there is sufficient evidence to disprove the allegation </w:t>
      </w:r>
    </w:p>
    <w:p w14:paraId="0225D346" w14:textId="77777777" w:rsidR="000B48AE" w:rsidRDefault="005D0471">
      <w:pPr>
        <w:widowControl w:val="0"/>
        <w:pBdr>
          <w:top w:val="nil"/>
          <w:left w:val="nil"/>
          <w:bottom w:val="nil"/>
          <w:right w:val="nil"/>
          <w:between w:val="nil"/>
        </w:pBdr>
        <w:spacing w:before="141" w:line="242" w:lineRule="auto"/>
        <w:ind w:left="1040" w:right="93" w:hanging="36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Unsubstantiated: </w:t>
      </w:r>
      <w:r>
        <w:rPr>
          <w:rFonts w:ascii="Calibri" w:eastAsia="Calibri" w:hAnsi="Calibri" w:cs="Calibri"/>
          <w:color w:val="000000"/>
          <w:sz w:val="19"/>
          <w:szCs w:val="19"/>
        </w:rPr>
        <w:t xml:space="preserve">there is insufficient evidence to either prove or disprove the allegation (this does not imply guilt or  innocence) </w:t>
      </w:r>
    </w:p>
    <w:p w14:paraId="0026D31D" w14:textId="77777777" w:rsidR="000B48AE" w:rsidRDefault="005D0471">
      <w:pPr>
        <w:widowControl w:val="0"/>
        <w:pBdr>
          <w:top w:val="nil"/>
          <w:left w:val="nil"/>
          <w:bottom w:val="nil"/>
          <w:right w:val="nil"/>
          <w:between w:val="nil"/>
        </w:pBdr>
        <w:spacing w:before="141" w:line="240" w:lineRule="auto"/>
        <w:ind w:right="392"/>
        <w:jc w:val="center"/>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Unfounded</w:t>
      </w:r>
      <w:r>
        <w:rPr>
          <w:rFonts w:ascii="Calibri" w:eastAsia="Calibri" w:hAnsi="Calibri" w:cs="Calibri"/>
          <w:color w:val="000000"/>
          <w:sz w:val="19"/>
          <w:szCs w:val="19"/>
        </w:rPr>
        <w:t xml:space="preserve">: to reflect cases where there is no evidence or proper basis which supports the allegation being made </w:t>
      </w:r>
    </w:p>
    <w:p w14:paraId="6C7DB93B" w14:textId="77777777" w:rsidR="000B48AE" w:rsidRDefault="005D0471">
      <w:pPr>
        <w:widowControl w:val="0"/>
        <w:pBdr>
          <w:top w:val="nil"/>
          <w:left w:val="nil"/>
          <w:bottom w:val="nil"/>
          <w:right w:val="nil"/>
          <w:between w:val="nil"/>
        </w:pBdr>
        <w:spacing w:before="247"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Procedure for dealing with allegations </w:t>
      </w:r>
    </w:p>
    <w:p w14:paraId="2E37F807" w14:textId="77777777" w:rsidR="000B48AE" w:rsidRDefault="005D0471">
      <w:pPr>
        <w:widowControl w:val="0"/>
        <w:pBdr>
          <w:top w:val="nil"/>
          <w:left w:val="nil"/>
          <w:bottom w:val="nil"/>
          <w:right w:val="nil"/>
          <w:between w:val="nil"/>
        </w:pBdr>
        <w:spacing w:before="135" w:line="245" w:lineRule="auto"/>
        <w:ind w:left="145" w:right="187" w:firstLine="6"/>
        <w:rPr>
          <w:rFonts w:ascii="Calibri" w:eastAsia="Calibri" w:hAnsi="Calibri" w:cs="Calibri"/>
          <w:sz w:val="19"/>
          <w:szCs w:val="19"/>
        </w:rPr>
      </w:pPr>
      <w:r>
        <w:rPr>
          <w:rFonts w:ascii="Calibri" w:eastAsia="Calibri" w:hAnsi="Calibri" w:cs="Calibri"/>
          <w:color w:val="000000"/>
          <w:sz w:val="19"/>
          <w:szCs w:val="19"/>
        </w:rPr>
        <w:t xml:space="preserve">In the event of an allegation that meets the criteria above, </w:t>
      </w:r>
      <w:r>
        <w:rPr>
          <w:rFonts w:ascii="Calibri" w:eastAsia="Calibri" w:hAnsi="Calibri" w:cs="Calibri"/>
          <w:sz w:val="19"/>
          <w:szCs w:val="19"/>
        </w:rPr>
        <w:t xml:space="preserve">the </w:t>
      </w:r>
      <w:r>
        <w:rPr>
          <w:rFonts w:ascii="Calibri" w:eastAsia="Calibri" w:hAnsi="Calibri" w:cs="Calibri"/>
          <w:color w:val="000000"/>
          <w:sz w:val="19"/>
          <w:szCs w:val="19"/>
        </w:rPr>
        <w:t>Director – the ‘case manager’ – will take the following steps:</w:t>
      </w:r>
    </w:p>
    <w:p w14:paraId="3432E7E8" w14:textId="77777777" w:rsidR="000B48AE" w:rsidRDefault="000B48AE">
      <w:pPr>
        <w:widowControl w:val="0"/>
        <w:pBdr>
          <w:top w:val="nil"/>
          <w:left w:val="nil"/>
          <w:bottom w:val="nil"/>
          <w:right w:val="nil"/>
          <w:between w:val="nil"/>
        </w:pBdr>
        <w:spacing w:before="135" w:line="245" w:lineRule="auto"/>
        <w:ind w:left="145" w:right="187" w:firstLine="6"/>
        <w:rPr>
          <w:rFonts w:ascii="Calibri" w:eastAsia="Calibri" w:hAnsi="Calibri" w:cs="Calibri"/>
          <w:color w:val="000000"/>
          <w:sz w:val="24"/>
          <w:szCs w:val="24"/>
          <w:highlight w:val="yellow"/>
        </w:rPr>
      </w:pPr>
    </w:p>
    <w:p w14:paraId="1FF76E13" w14:textId="77777777" w:rsidR="000B48AE" w:rsidRDefault="005D0471">
      <w:pPr>
        <w:widowControl w:val="0"/>
        <w:pBdr>
          <w:top w:val="nil"/>
          <w:left w:val="nil"/>
          <w:bottom w:val="nil"/>
          <w:right w:val="nil"/>
          <w:between w:val="nil"/>
        </w:pBdr>
        <w:spacing w:line="240" w:lineRule="auto"/>
        <w:ind w:left="68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Conduct basic enquiries in line with local procedures </w:t>
      </w:r>
    </w:p>
    <w:p w14:paraId="72468A9E" w14:textId="77777777" w:rsidR="000B48AE" w:rsidRDefault="005D0471">
      <w:pPr>
        <w:widowControl w:val="0"/>
        <w:pBdr>
          <w:top w:val="nil"/>
          <w:left w:val="nil"/>
          <w:bottom w:val="nil"/>
          <w:right w:val="nil"/>
          <w:between w:val="nil"/>
        </w:pBdr>
        <w:spacing w:before="132" w:line="245" w:lineRule="auto"/>
        <w:ind w:left="1036" w:right="55"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Pr>
          <w:rFonts w:ascii="Calibri" w:eastAsia="Calibri" w:hAnsi="Calibri" w:cs="Calibri"/>
          <w:i/>
          <w:iCs/>
          <w:color w:val="000000"/>
          <w:sz w:val="19"/>
          <w:szCs w:val="19"/>
        </w:rPr>
        <w:t xml:space="preserve">before </w:t>
      </w:r>
      <w:r>
        <w:rPr>
          <w:rFonts w:ascii="Calibri" w:eastAsia="Calibri" w:hAnsi="Calibri" w:cs="Calibri"/>
          <w:color w:val="000000"/>
          <w:sz w:val="19"/>
          <w:szCs w:val="19"/>
        </w:rPr>
        <w:t xml:space="preserve">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 </w:t>
      </w:r>
    </w:p>
    <w:p w14:paraId="1740C6B0" w14:textId="77777777" w:rsidR="000B48AE" w:rsidRDefault="005D0471">
      <w:pPr>
        <w:widowControl w:val="0"/>
        <w:pBdr>
          <w:top w:val="nil"/>
          <w:left w:val="nil"/>
          <w:bottom w:val="nil"/>
          <w:right w:val="nil"/>
          <w:between w:val="nil"/>
        </w:pBdr>
        <w:spacing w:before="125" w:line="244" w:lineRule="auto"/>
        <w:ind w:left="1035" w:right="121" w:hanging="35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 </w:t>
      </w:r>
    </w:p>
    <w:p w14:paraId="2B130802" w14:textId="77777777" w:rsidR="000B48AE" w:rsidRDefault="005D0471">
      <w:pPr>
        <w:widowControl w:val="0"/>
        <w:pBdr>
          <w:top w:val="nil"/>
          <w:left w:val="nil"/>
          <w:bottom w:val="nil"/>
          <w:right w:val="nil"/>
          <w:between w:val="nil"/>
        </w:pBdr>
        <w:spacing w:before="128" w:line="245" w:lineRule="auto"/>
        <w:ind w:left="1031" w:right="265" w:hanging="34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 </w:t>
      </w:r>
    </w:p>
    <w:p w14:paraId="142705CD" w14:textId="77777777" w:rsidR="000B48AE" w:rsidRDefault="005D0471">
      <w:pPr>
        <w:widowControl w:val="0"/>
        <w:pBdr>
          <w:top w:val="nil"/>
          <w:left w:val="nil"/>
          <w:bottom w:val="nil"/>
          <w:right w:val="nil"/>
          <w:between w:val="nil"/>
        </w:pBdr>
        <w:spacing w:before="128" w:line="245" w:lineRule="auto"/>
        <w:ind w:left="1030" w:right="35" w:hanging="34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Where the case manager is concerned about the welfare of other children in the community or the individual’s family  they will discuss these concerns with the DSL and make a risk assessment of the situation. If necessary, the DSL may  make a referral to children’s social care.  </w:t>
      </w:r>
    </w:p>
    <w:p w14:paraId="3816517B" w14:textId="77777777" w:rsidR="000B48AE" w:rsidRDefault="005D0471">
      <w:pPr>
        <w:widowControl w:val="0"/>
        <w:pBdr>
          <w:top w:val="nil"/>
          <w:left w:val="nil"/>
          <w:bottom w:val="nil"/>
          <w:right w:val="nil"/>
          <w:between w:val="nil"/>
        </w:pBdr>
        <w:spacing w:before="125" w:line="244" w:lineRule="auto"/>
        <w:ind w:left="684" w:right="63"/>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If immediate suspension is considered necessary</w:t>
      </w:r>
      <w:r>
        <w:rPr>
          <w:rFonts w:ascii="Calibri" w:eastAsia="Calibri" w:hAnsi="Calibri" w:cs="Calibri"/>
          <w:color w:val="000000"/>
          <w:sz w:val="19"/>
          <w:szCs w:val="19"/>
        </w:rPr>
        <w:t xml:space="preserve">, agree and record the rationale for this with the designated officer.  The </w:t>
      </w:r>
      <w:r>
        <w:rPr>
          <w:rFonts w:ascii="Calibri" w:eastAsia="Calibri" w:hAnsi="Calibri" w:cs="Calibri"/>
          <w:color w:val="000000"/>
          <w:sz w:val="19"/>
          <w:szCs w:val="19"/>
        </w:rPr>
        <w:lastRenderedPageBreak/>
        <w:t xml:space="preserve">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w:t>
      </w:r>
      <w:r>
        <w:rPr>
          <w:rFonts w:ascii="Calibri" w:eastAsia="Calibri" w:hAnsi="Calibri" w:cs="Calibri"/>
          <w:sz w:val="19"/>
          <w:szCs w:val="19"/>
        </w:rPr>
        <w:t>company</w:t>
      </w:r>
      <w:r>
        <w:rPr>
          <w:rFonts w:ascii="Calibri" w:eastAsia="Calibri" w:hAnsi="Calibri" w:cs="Calibri"/>
          <w:color w:val="000000"/>
          <w:sz w:val="19"/>
          <w:szCs w:val="19"/>
        </w:rPr>
        <w:t xml:space="preserve"> and their contact details </w:t>
      </w:r>
    </w:p>
    <w:p w14:paraId="4B40A483" w14:textId="77777777" w:rsidR="000B48AE" w:rsidRDefault="005D0471">
      <w:pPr>
        <w:widowControl w:val="0"/>
        <w:pBdr>
          <w:top w:val="nil"/>
          <w:left w:val="nil"/>
          <w:bottom w:val="nil"/>
          <w:right w:val="nil"/>
          <w:between w:val="nil"/>
        </w:pBdr>
        <w:spacing w:before="128" w:line="245" w:lineRule="auto"/>
        <w:ind w:left="1030" w:right="49" w:hanging="34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 xml:space="preserve">If it is decided that no further action is to be taken </w:t>
      </w:r>
      <w:r>
        <w:rPr>
          <w:rFonts w:ascii="Calibri" w:eastAsia="Calibri" w:hAnsi="Calibri" w:cs="Calibri"/>
          <w:color w:val="000000"/>
          <w:sz w:val="19"/>
          <w:szCs w:val="19"/>
        </w:rPr>
        <w:t xml:space="preserve">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 </w:t>
      </w:r>
    </w:p>
    <w:p w14:paraId="09F424B6" w14:textId="77777777" w:rsidR="000B48AE" w:rsidRDefault="005D0471">
      <w:pPr>
        <w:widowControl w:val="0"/>
        <w:pBdr>
          <w:top w:val="nil"/>
          <w:left w:val="nil"/>
          <w:bottom w:val="nil"/>
          <w:right w:val="nil"/>
          <w:between w:val="nil"/>
        </w:pBdr>
        <w:spacing w:before="128" w:line="245" w:lineRule="auto"/>
        <w:ind w:left="1036" w:right="777"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b/>
          <w:bCs/>
          <w:color w:val="000000"/>
          <w:sz w:val="19"/>
          <w:szCs w:val="19"/>
        </w:rPr>
        <w:t>If it is decided that further action is needed</w:t>
      </w:r>
      <w:r>
        <w:rPr>
          <w:rFonts w:ascii="Calibri" w:eastAsia="Calibri" w:hAnsi="Calibri" w:cs="Calibri"/>
          <w:color w:val="000000"/>
          <w:sz w:val="19"/>
          <w:szCs w:val="19"/>
        </w:rPr>
        <w:t xml:space="preserve">, take steps as agreed with the designated officer to initiate the  appropriate action and/or liaise with the police and/or children’s social care services as appropriate </w:t>
      </w:r>
    </w:p>
    <w:p w14:paraId="76311BE7" w14:textId="77777777" w:rsidR="000B48AE" w:rsidRDefault="005D0471">
      <w:pPr>
        <w:widowControl w:val="0"/>
        <w:pBdr>
          <w:top w:val="nil"/>
          <w:left w:val="nil"/>
          <w:bottom w:val="nil"/>
          <w:right w:val="nil"/>
          <w:between w:val="nil"/>
        </w:pBdr>
        <w:spacing w:before="125" w:line="245" w:lineRule="auto"/>
        <w:ind w:left="1042" w:right="58"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Provide effective support for the individual facing the allegation or concern, including appointing a named  representative to keep them informed of the progress of the case and considering what other support is appropriate.  </w:t>
      </w:r>
    </w:p>
    <w:p w14:paraId="55085930" w14:textId="77777777" w:rsidR="000B48AE" w:rsidRDefault="005D0471">
      <w:pPr>
        <w:widowControl w:val="0"/>
        <w:pBdr>
          <w:top w:val="nil"/>
          <w:left w:val="nil"/>
          <w:bottom w:val="nil"/>
          <w:right w:val="nil"/>
          <w:between w:val="nil"/>
        </w:pBdr>
        <w:spacing w:before="127" w:line="245" w:lineRule="auto"/>
        <w:ind w:left="1036" w:right="80"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No information will be shared about the  member of staff concerned. Any parent or ca</w:t>
      </w:r>
      <w:r>
        <w:rPr>
          <w:rFonts w:ascii="Calibri" w:eastAsia="Calibri" w:hAnsi="Calibri" w:cs="Calibri"/>
          <w:color w:val="000000"/>
          <w:sz w:val="19"/>
          <w:szCs w:val="19"/>
        </w:rPr>
        <w:t xml:space="preserve">rer who wishes to have the confidentiality restrictions removed in  respect of a teacher will be advised to seek legal advice </w:t>
      </w:r>
    </w:p>
    <w:p w14:paraId="3C527269" w14:textId="77777777" w:rsidR="000B48AE" w:rsidRDefault="005D0471">
      <w:pPr>
        <w:widowControl w:val="0"/>
        <w:pBdr>
          <w:top w:val="nil"/>
          <w:left w:val="nil"/>
          <w:bottom w:val="nil"/>
          <w:right w:val="nil"/>
          <w:between w:val="nil"/>
        </w:pBdr>
        <w:spacing w:before="125" w:line="246" w:lineRule="auto"/>
        <w:ind w:left="1036" w:right="17"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Keep the parents or carers of the child/children involved informed of the progress of the case (only in relation to their  child – no information will be shared regarding the staff member)  </w:t>
      </w:r>
    </w:p>
    <w:p w14:paraId="41FBF62B" w14:textId="77777777" w:rsidR="000B48AE" w:rsidRDefault="005D0471">
      <w:pPr>
        <w:widowControl w:val="0"/>
        <w:pBdr>
          <w:top w:val="nil"/>
          <w:left w:val="nil"/>
          <w:bottom w:val="nil"/>
          <w:right w:val="nil"/>
          <w:between w:val="nil"/>
        </w:pBdr>
        <w:spacing w:before="249" w:line="245" w:lineRule="auto"/>
        <w:ind w:left="684" w:right="43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Make a referral to the DBS where it is thought that the individual facing the allegation or concern has engaged in   conduct that harmed or is likely to harm a child, or if the individual otherwise poses a risk of harm to a child </w:t>
      </w:r>
    </w:p>
    <w:p w14:paraId="7A1FA928" w14:textId="77777777" w:rsidR="000B48AE" w:rsidRDefault="005D0471">
      <w:pPr>
        <w:widowControl w:val="0"/>
        <w:pBdr>
          <w:top w:val="nil"/>
          <w:left w:val="nil"/>
          <w:bottom w:val="nil"/>
          <w:right w:val="nil"/>
          <w:between w:val="nil"/>
        </w:pBdr>
        <w:spacing w:before="127" w:line="245" w:lineRule="auto"/>
        <w:ind w:left="149" w:right="60" w:firstLine="3"/>
        <w:rPr>
          <w:rFonts w:ascii="Calibri" w:eastAsia="Calibri" w:hAnsi="Calibri" w:cs="Calibri"/>
          <w:color w:val="000000"/>
          <w:sz w:val="19"/>
          <w:szCs w:val="19"/>
        </w:rPr>
      </w:pPr>
      <w:r>
        <w:rPr>
          <w:rFonts w:ascii="Calibri" w:eastAsia="Calibri" w:hAnsi="Calibri" w:cs="Calibri"/>
          <w:color w:val="000000"/>
          <w:sz w:val="19"/>
          <w:szCs w:val="19"/>
        </w:rPr>
        <w:t xml:space="preserve">If the </w:t>
      </w:r>
      <w:r>
        <w:rPr>
          <w:rFonts w:ascii="Calibri" w:eastAsia="Calibri" w:hAnsi="Calibri" w:cs="Calibri"/>
          <w:sz w:val="19"/>
          <w:szCs w:val="19"/>
        </w:rPr>
        <w:t>company</w:t>
      </w:r>
      <w:r>
        <w:rPr>
          <w:rFonts w:ascii="Calibri" w:eastAsia="Calibri" w:hAnsi="Calibri" w:cs="Calibri"/>
          <w:color w:val="000000"/>
          <w:sz w:val="19"/>
          <w:szCs w:val="19"/>
        </w:rPr>
        <w:t xml:space="preserve"> is made aware that the secretary of state has made an interim prohibition order in respect of an individual, we will  immediately suspend that individual from teaching, pending the findings of the investigation by the Teaching Regulation Agency. </w:t>
      </w:r>
    </w:p>
    <w:p w14:paraId="2BA9660F" w14:textId="77777777" w:rsidR="000B48AE" w:rsidRDefault="005D0471">
      <w:pPr>
        <w:widowControl w:val="0"/>
        <w:pBdr>
          <w:top w:val="nil"/>
          <w:left w:val="nil"/>
          <w:bottom w:val="nil"/>
          <w:right w:val="nil"/>
          <w:between w:val="nil"/>
        </w:pBdr>
        <w:spacing w:before="125" w:line="245" w:lineRule="auto"/>
        <w:ind w:left="144" w:right="109"/>
        <w:rPr>
          <w:rFonts w:ascii="Calibri" w:eastAsia="Calibri" w:hAnsi="Calibri" w:cs="Calibri"/>
          <w:color w:val="000000"/>
          <w:sz w:val="19"/>
          <w:szCs w:val="19"/>
        </w:rPr>
      </w:pPr>
      <w:r>
        <w:rPr>
          <w:rFonts w:ascii="Calibri" w:eastAsia="Calibri" w:hAnsi="Calibri" w:cs="Calibri"/>
          <w:color w:val="000000"/>
          <w:sz w:val="19"/>
          <w:szCs w:val="19"/>
        </w:rPr>
        <w:t xml:space="preserve">Where the police are involved, wherever possible the </w:t>
      </w:r>
      <w:r>
        <w:rPr>
          <w:rFonts w:ascii="Calibri" w:eastAsia="Calibri" w:hAnsi="Calibri" w:cs="Calibri"/>
          <w:sz w:val="19"/>
          <w:szCs w:val="19"/>
        </w:rPr>
        <w:t>directors</w:t>
      </w:r>
      <w:r>
        <w:rPr>
          <w:rFonts w:ascii="Calibri" w:eastAsia="Calibri" w:hAnsi="Calibri" w:cs="Calibri"/>
          <w:color w:val="000000"/>
          <w:sz w:val="19"/>
          <w:szCs w:val="19"/>
        </w:rPr>
        <w:t xml:space="preserve"> will ask the police at the start of the investigation to  obtain consent from the individuals involved to share their statements and evidence for use in the </w:t>
      </w:r>
      <w:r>
        <w:rPr>
          <w:rFonts w:ascii="Calibri" w:eastAsia="Calibri" w:hAnsi="Calibri" w:cs="Calibri"/>
          <w:sz w:val="19"/>
          <w:szCs w:val="19"/>
        </w:rPr>
        <w:t>company</w:t>
      </w:r>
      <w:r>
        <w:rPr>
          <w:rFonts w:ascii="Calibri" w:eastAsia="Calibri" w:hAnsi="Calibri" w:cs="Calibri"/>
          <w:color w:val="000000"/>
          <w:sz w:val="19"/>
          <w:szCs w:val="19"/>
        </w:rPr>
        <w:t xml:space="preserve">’s disciplinary process,  should this be required at a later point. </w:t>
      </w:r>
    </w:p>
    <w:p w14:paraId="1CBD111D" w14:textId="77777777" w:rsidR="000B48AE" w:rsidRDefault="005D0471">
      <w:pPr>
        <w:widowControl w:val="0"/>
        <w:pBdr>
          <w:top w:val="nil"/>
          <w:left w:val="nil"/>
          <w:bottom w:val="nil"/>
          <w:right w:val="nil"/>
          <w:between w:val="nil"/>
        </w:pBdr>
        <w:spacing w:before="129" w:line="245" w:lineRule="auto"/>
        <w:ind w:left="145" w:right="113" w:firstLine="6"/>
        <w:rPr>
          <w:rFonts w:ascii="Calibri" w:eastAsia="Calibri" w:hAnsi="Calibri" w:cs="Calibri"/>
          <w:color w:val="000000"/>
          <w:sz w:val="19"/>
          <w:szCs w:val="19"/>
        </w:rPr>
      </w:pPr>
      <w:r>
        <w:rPr>
          <w:rFonts w:ascii="Calibri" w:eastAsia="Calibri" w:hAnsi="Calibri" w:cs="Calibri"/>
          <w:color w:val="000000"/>
          <w:sz w:val="19"/>
          <w:szCs w:val="19"/>
        </w:rPr>
        <w:t>If there are concerns or an allegation is made against someone not directly employed by the school, such as a supply teacher or  contracted member of staff provided by an agency, we will take the actions below in addition to our standard procedures. S</w:t>
      </w:r>
      <w:r>
        <w:rPr>
          <w:rFonts w:ascii="Calibri" w:eastAsia="Calibri" w:hAnsi="Calibri" w:cs="Calibri"/>
          <w:sz w:val="19"/>
          <w:szCs w:val="19"/>
        </w:rPr>
        <w:t>parks Learning Hub do not employ supply or agency staff.</w:t>
      </w:r>
    </w:p>
    <w:p w14:paraId="1C4639D6" w14:textId="77777777" w:rsidR="000B48AE" w:rsidRDefault="000B48AE">
      <w:pPr>
        <w:widowControl w:val="0"/>
        <w:pBdr>
          <w:top w:val="nil"/>
          <w:left w:val="nil"/>
          <w:bottom w:val="nil"/>
          <w:right w:val="nil"/>
          <w:between w:val="nil"/>
        </w:pBdr>
        <w:spacing w:before="310" w:line="240" w:lineRule="auto"/>
        <w:ind w:left="142"/>
        <w:rPr>
          <w:rFonts w:ascii="Calibri" w:eastAsia="Calibri" w:hAnsi="Calibri" w:cs="Calibri"/>
          <w:sz w:val="24"/>
          <w:szCs w:val="24"/>
        </w:rPr>
      </w:pPr>
    </w:p>
    <w:p w14:paraId="4D259857" w14:textId="77777777" w:rsidR="000B48AE" w:rsidRDefault="000B48AE">
      <w:pPr>
        <w:widowControl w:val="0"/>
        <w:pBdr>
          <w:top w:val="nil"/>
          <w:left w:val="nil"/>
          <w:bottom w:val="nil"/>
          <w:right w:val="nil"/>
          <w:between w:val="nil"/>
        </w:pBdr>
        <w:spacing w:before="310" w:line="240" w:lineRule="auto"/>
        <w:ind w:left="142"/>
        <w:rPr>
          <w:rFonts w:ascii="Calibri" w:eastAsia="Calibri" w:hAnsi="Calibri" w:cs="Calibri"/>
          <w:sz w:val="24"/>
          <w:szCs w:val="24"/>
        </w:rPr>
      </w:pPr>
    </w:p>
    <w:p w14:paraId="36521407" w14:textId="77777777" w:rsidR="000B48AE" w:rsidRDefault="005D0471">
      <w:pPr>
        <w:widowControl w:val="0"/>
        <w:pBdr>
          <w:top w:val="nil"/>
          <w:left w:val="nil"/>
          <w:bottom w:val="nil"/>
          <w:right w:val="nil"/>
          <w:between w:val="nil"/>
        </w:pBdr>
        <w:spacing w:line="242" w:lineRule="auto"/>
        <w:ind w:left="1032" w:right="136"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We will not decide to stop using an individual due to safeguarding concerns without finding out the facts and liaising  with our local authority designated officer to determine a suitable outcome </w:t>
      </w:r>
    </w:p>
    <w:p w14:paraId="05D722E5" w14:textId="77777777" w:rsidR="000B48AE" w:rsidRDefault="005D0471">
      <w:pPr>
        <w:widowControl w:val="0"/>
        <w:pBdr>
          <w:top w:val="nil"/>
          <w:left w:val="nil"/>
          <w:bottom w:val="nil"/>
          <w:right w:val="nil"/>
          <w:between w:val="nil"/>
        </w:pBdr>
        <w:spacing w:before="141" w:line="242" w:lineRule="auto"/>
        <w:ind w:left="1030" w:right="58"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w:t>
      </w:r>
      <w:r>
        <w:rPr>
          <w:rFonts w:ascii="Calibri" w:eastAsia="Calibri" w:hAnsi="Calibri" w:cs="Calibri"/>
          <w:sz w:val="19"/>
          <w:szCs w:val="19"/>
        </w:rPr>
        <w:t>directors</w:t>
      </w:r>
      <w:r>
        <w:rPr>
          <w:rFonts w:ascii="Calibri" w:eastAsia="Calibri" w:hAnsi="Calibri" w:cs="Calibri"/>
          <w:color w:val="000000"/>
          <w:sz w:val="19"/>
          <w:szCs w:val="19"/>
        </w:rPr>
        <w:t xml:space="preserve"> will discuss with the agency whether it is appropriate to suspend an individual or redeploy them  to another part of the school, while the </w:t>
      </w:r>
      <w:r>
        <w:rPr>
          <w:rFonts w:ascii="Calibri" w:eastAsia="Calibri" w:hAnsi="Calibri" w:cs="Calibri"/>
          <w:sz w:val="19"/>
          <w:szCs w:val="19"/>
        </w:rPr>
        <w:t>company</w:t>
      </w:r>
      <w:r>
        <w:rPr>
          <w:rFonts w:ascii="Calibri" w:eastAsia="Calibri" w:hAnsi="Calibri" w:cs="Calibri"/>
          <w:color w:val="000000"/>
          <w:sz w:val="19"/>
          <w:szCs w:val="19"/>
        </w:rPr>
        <w:t xml:space="preserve"> carries out the investigation </w:t>
      </w:r>
    </w:p>
    <w:p w14:paraId="29625035" w14:textId="77777777" w:rsidR="000B48AE" w:rsidRDefault="005D0471">
      <w:pPr>
        <w:widowControl w:val="0"/>
        <w:pBdr>
          <w:top w:val="nil"/>
          <w:left w:val="nil"/>
          <w:bottom w:val="nil"/>
          <w:right w:val="nil"/>
          <w:between w:val="nil"/>
        </w:pBdr>
        <w:spacing w:before="141" w:line="242" w:lineRule="auto"/>
        <w:ind w:left="1042" w:right="779"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We will involve the agency fully, but the </w:t>
      </w:r>
      <w:r>
        <w:rPr>
          <w:rFonts w:ascii="Calibri" w:eastAsia="Calibri" w:hAnsi="Calibri" w:cs="Calibri"/>
          <w:sz w:val="19"/>
          <w:szCs w:val="19"/>
        </w:rPr>
        <w:t>company</w:t>
      </w:r>
      <w:r>
        <w:rPr>
          <w:rFonts w:ascii="Calibri" w:eastAsia="Calibri" w:hAnsi="Calibri" w:cs="Calibri"/>
          <w:color w:val="000000"/>
          <w:sz w:val="19"/>
          <w:szCs w:val="19"/>
        </w:rPr>
        <w:t xml:space="preserve"> will take the lead in collecting the necessary information and  providing it to the local authority designated officer as required </w:t>
      </w:r>
    </w:p>
    <w:p w14:paraId="3BABD0C1" w14:textId="77777777" w:rsidR="000B48AE" w:rsidRDefault="005D0471">
      <w:pPr>
        <w:widowControl w:val="0"/>
        <w:pBdr>
          <w:top w:val="nil"/>
          <w:left w:val="nil"/>
          <w:bottom w:val="nil"/>
          <w:right w:val="nil"/>
          <w:between w:val="nil"/>
        </w:pBdr>
        <w:spacing w:before="141" w:line="244" w:lineRule="auto"/>
        <w:ind w:left="1036" w:right="381"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We will address issues such as information sharing, to ensure any previous concerns or allegations known to the  agency are taken into account (we will do this, for example, as part of the allegations management meeting or by  liaising directly with the agency where necessary) </w:t>
      </w:r>
    </w:p>
    <w:p w14:paraId="49744B3D" w14:textId="77777777" w:rsidR="000B48AE" w:rsidRDefault="005D0471">
      <w:pPr>
        <w:widowControl w:val="0"/>
        <w:pBdr>
          <w:top w:val="nil"/>
          <w:left w:val="nil"/>
          <w:bottom w:val="nil"/>
          <w:right w:val="nil"/>
          <w:between w:val="nil"/>
        </w:pBdr>
        <w:spacing w:before="126" w:line="245" w:lineRule="auto"/>
        <w:ind w:left="145" w:right="121" w:hanging="1"/>
        <w:rPr>
          <w:rFonts w:ascii="Calibri" w:eastAsia="Calibri" w:hAnsi="Calibri" w:cs="Calibri"/>
          <w:color w:val="000000"/>
          <w:sz w:val="19"/>
          <w:szCs w:val="19"/>
        </w:rPr>
      </w:pPr>
      <w:r>
        <w:rPr>
          <w:rFonts w:ascii="Calibri" w:eastAsia="Calibri" w:hAnsi="Calibri" w:cs="Calibri"/>
          <w:color w:val="000000"/>
          <w:sz w:val="19"/>
          <w:szCs w:val="19"/>
        </w:rPr>
        <w:t xml:space="preserve">When using an agency, we will inform them of our process for managing allegations, and keep them updated about our policies  as necessary, and will invite the agency's HR manager or equivalent to meetings as appropriate. </w:t>
      </w:r>
    </w:p>
    <w:p w14:paraId="0D7735CF" w14:textId="77777777" w:rsidR="000B48AE" w:rsidRDefault="005D0471">
      <w:pPr>
        <w:widowControl w:val="0"/>
        <w:pBdr>
          <w:top w:val="nil"/>
          <w:left w:val="nil"/>
          <w:bottom w:val="nil"/>
          <w:right w:val="nil"/>
          <w:between w:val="nil"/>
        </w:pBdr>
        <w:spacing w:before="245" w:line="240" w:lineRule="auto"/>
        <w:ind w:left="138"/>
        <w:rPr>
          <w:rFonts w:ascii="Calibri" w:eastAsia="Calibri" w:hAnsi="Calibri" w:cs="Calibri"/>
          <w:b/>
          <w:bCs/>
          <w:color w:val="000000"/>
          <w:sz w:val="24"/>
          <w:szCs w:val="24"/>
        </w:rPr>
      </w:pPr>
      <w:r>
        <w:rPr>
          <w:rFonts w:ascii="Calibri" w:eastAsia="Calibri" w:hAnsi="Calibri" w:cs="Calibri"/>
          <w:b/>
          <w:bCs/>
          <w:color w:val="000000"/>
          <w:sz w:val="24"/>
          <w:szCs w:val="24"/>
        </w:rPr>
        <w:t xml:space="preserve">Timescales </w:t>
      </w:r>
    </w:p>
    <w:p w14:paraId="31580717" w14:textId="77777777" w:rsidR="000B48AE" w:rsidRDefault="005D0471">
      <w:pPr>
        <w:widowControl w:val="0"/>
        <w:pBdr>
          <w:top w:val="nil"/>
          <w:left w:val="nil"/>
          <w:bottom w:val="nil"/>
          <w:right w:val="nil"/>
          <w:between w:val="nil"/>
        </w:pBdr>
        <w:spacing w:before="147" w:line="240" w:lineRule="auto"/>
        <w:ind w:right="107"/>
        <w:jc w:val="center"/>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Any cases where it is clear immediately that the allegation is unsubstantiated or malicious will be resolved within 1 week  </w:t>
      </w:r>
    </w:p>
    <w:p w14:paraId="1914BC5F" w14:textId="77777777" w:rsidR="000B48AE" w:rsidRDefault="005D0471">
      <w:pPr>
        <w:widowControl w:val="0"/>
        <w:pBdr>
          <w:top w:val="nil"/>
          <w:left w:val="nil"/>
          <w:bottom w:val="nil"/>
          <w:right w:val="nil"/>
          <w:between w:val="nil"/>
        </w:pBdr>
        <w:spacing w:before="141" w:line="242" w:lineRule="auto"/>
        <w:ind w:left="711" w:right="436" w:hanging="280"/>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the nature of an allegation does not require formal disciplinary action, we will institute appropriate action within 3  working days  </w:t>
      </w:r>
    </w:p>
    <w:p w14:paraId="4B8B5922" w14:textId="77777777" w:rsidR="000B48AE" w:rsidRDefault="005D0471">
      <w:pPr>
        <w:widowControl w:val="0"/>
        <w:pBdr>
          <w:top w:val="nil"/>
          <w:left w:val="nil"/>
          <w:bottom w:val="nil"/>
          <w:right w:val="nil"/>
          <w:between w:val="nil"/>
        </w:pBdr>
        <w:spacing w:before="141" w:line="240" w:lineRule="auto"/>
        <w:ind w:right="99"/>
        <w:jc w:val="center"/>
        <w:rPr>
          <w:rFonts w:ascii="Calibri" w:eastAsia="Calibri" w:hAnsi="Calibri" w:cs="Calibri"/>
          <w:color w:val="000000"/>
          <w:sz w:val="19"/>
          <w:szCs w:val="19"/>
        </w:rPr>
      </w:pPr>
      <w:r>
        <w:rPr>
          <w:rFonts w:ascii="Noto Sans Symbols" w:eastAsia="Noto Sans Symbols" w:hAnsi="Noto Sans Symbols" w:cs="Noto Sans Symbols"/>
          <w:sz w:val="19"/>
          <w:szCs w:val="19"/>
        </w:rPr>
        <w:t xml:space="preser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a disciplinary hearing is required and can be held without further investigation, we will hold this within 15 working days </w:t>
      </w:r>
    </w:p>
    <w:p w14:paraId="3BE75846" w14:textId="77777777" w:rsidR="000B48AE" w:rsidRDefault="005D0471">
      <w:pPr>
        <w:widowControl w:val="0"/>
        <w:pBdr>
          <w:top w:val="nil"/>
          <w:left w:val="nil"/>
          <w:bottom w:val="nil"/>
          <w:right w:val="nil"/>
          <w:between w:val="nil"/>
        </w:pBdr>
        <w:spacing w:before="129" w:line="245" w:lineRule="auto"/>
        <w:ind w:left="428" w:right="514" w:hanging="7"/>
        <w:rPr>
          <w:rFonts w:ascii="Calibri" w:eastAsia="Calibri" w:hAnsi="Calibri" w:cs="Calibri"/>
          <w:color w:val="000000"/>
          <w:sz w:val="19"/>
          <w:szCs w:val="19"/>
        </w:rPr>
      </w:pPr>
      <w:r>
        <w:rPr>
          <w:rFonts w:ascii="Calibri" w:eastAsia="Calibri" w:hAnsi="Calibri" w:cs="Calibri"/>
          <w:color w:val="000000"/>
          <w:sz w:val="19"/>
          <w:szCs w:val="19"/>
        </w:rPr>
        <w:t xml:space="preserve">These timescales are objectives only and if these are not reasonably practicable we will endeavour to take the required  action as soon as possible thereafter.  </w:t>
      </w:r>
    </w:p>
    <w:p w14:paraId="353256FD" w14:textId="77777777" w:rsidR="000B48AE" w:rsidRDefault="005D0471">
      <w:pPr>
        <w:widowControl w:val="0"/>
        <w:pBdr>
          <w:top w:val="nil"/>
          <w:left w:val="nil"/>
          <w:bottom w:val="nil"/>
          <w:right w:val="nil"/>
          <w:between w:val="nil"/>
        </w:pBdr>
        <w:spacing w:before="242" w:line="240" w:lineRule="auto"/>
        <w:ind w:left="144"/>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 xml:space="preserve">Specific actions </w:t>
      </w:r>
    </w:p>
    <w:p w14:paraId="673FEE6A" w14:textId="77777777" w:rsidR="000B48AE" w:rsidRDefault="005D0471">
      <w:pPr>
        <w:widowControl w:val="0"/>
        <w:pBdr>
          <w:top w:val="nil"/>
          <w:left w:val="nil"/>
          <w:bottom w:val="nil"/>
          <w:right w:val="nil"/>
          <w:between w:val="nil"/>
        </w:pBdr>
        <w:spacing w:before="137" w:line="240" w:lineRule="auto"/>
        <w:ind w:left="138"/>
        <w:rPr>
          <w:rFonts w:ascii="Calibri" w:eastAsia="Calibri" w:hAnsi="Calibri" w:cs="Calibri"/>
          <w:b/>
          <w:bCs/>
          <w:color w:val="000000"/>
          <w:sz w:val="19"/>
          <w:szCs w:val="19"/>
        </w:rPr>
      </w:pPr>
      <w:r>
        <w:rPr>
          <w:rFonts w:ascii="Calibri" w:eastAsia="Calibri" w:hAnsi="Calibri" w:cs="Calibri"/>
          <w:b/>
          <w:bCs/>
          <w:color w:val="000000"/>
          <w:sz w:val="19"/>
          <w:szCs w:val="19"/>
        </w:rPr>
        <w:t xml:space="preserve">Action following a criminal investigation or prosecution </w:t>
      </w:r>
    </w:p>
    <w:p w14:paraId="1AAA55CA" w14:textId="77777777" w:rsidR="000B48AE" w:rsidRDefault="005D0471">
      <w:pPr>
        <w:widowControl w:val="0"/>
        <w:pBdr>
          <w:top w:val="nil"/>
          <w:left w:val="nil"/>
          <w:bottom w:val="nil"/>
          <w:right w:val="nil"/>
          <w:between w:val="nil"/>
        </w:pBdr>
        <w:spacing w:before="129" w:line="245" w:lineRule="auto"/>
        <w:ind w:left="145" w:right="99" w:hanging="6"/>
        <w:rPr>
          <w:rFonts w:ascii="Calibri" w:eastAsia="Calibri" w:hAnsi="Calibri" w:cs="Calibri"/>
          <w:color w:val="000000"/>
          <w:sz w:val="19"/>
          <w:szCs w:val="19"/>
        </w:rPr>
      </w:pPr>
      <w:r>
        <w:rPr>
          <w:rFonts w:ascii="Calibri" w:eastAsia="Calibri" w:hAnsi="Calibri" w:cs="Calibri"/>
          <w:color w:val="000000"/>
          <w:sz w:val="19"/>
          <w:szCs w:val="19"/>
        </w:rPr>
        <w:t xml:space="preserve">The case manager will discuss with the local authority’s designated officer whether any further action, including disciplinary  action, is appropriate and, if so, how to proceed, taking into account information provided by the police and/or children’s social  care services. </w:t>
      </w:r>
    </w:p>
    <w:p w14:paraId="13A9F4D6" w14:textId="77777777" w:rsidR="000B48AE" w:rsidRDefault="005D0471">
      <w:pPr>
        <w:widowControl w:val="0"/>
        <w:pBdr>
          <w:top w:val="nil"/>
          <w:left w:val="nil"/>
          <w:bottom w:val="nil"/>
          <w:right w:val="nil"/>
          <w:between w:val="nil"/>
        </w:pBdr>
        <w:spacing w:before="125" w:line="240" w:lineRule="auto"/>
        <w:ind w:left="144"/>
        <w:rPr>
          <w:rFonts w:ascii="Calibri" w:eastAsia="Calibri" w:hAnsi="Calibri" w:cs="Calibri"/>
          <w:b/>
          <w:bCs/>
          <w:color w:val="000000"/>
          <w:sz w:val="19"/>
          <w:szCs w:val="19"/>
        </w:rPr>
      </w:pPr>
      <w:r>
        <w:rPr>
          <w:rFonts w:ascii="Calibri" w:eastAsia="Calibri" w:hAnsi="Calibri" w:cs="Calibri"/>
          <w:b/>
          <w:bCs/>
          <w:color w:val="000000"/>
          <w:sz w:val="19"/>
          <w:szCs w:val="19"/>
        </w:rPr>
        <w:t xml:space="preserve">Conclusion of a case where the allegation is substantiated </w:t>
      </w:r>
    </w:p>
    <w:p w14:paraId="7A227008" w14:textId="77777777" w:rsidR="000B48AE" w:rsidRDefault="005D0471">
      <w:pPr>
        <w:widowControl w:val="0"/>
        <w:pBdr>
          <w:top w:val="nil"/>
          <w:left w:val="nil"/>
          <w:bottom w:val="nil"/>
          <w:right w:val="nil"/>
          <w:between w:val="nil"/>
        </w:pBdr>
        <w:spacing w:before="132" w:line="245" w:lineRule="auto"/>
        <w:ind w:left="149" w:right="389" w:firstLine="3"/>
        <w:rPr>
          <w:rFonts w:ascii="Calibri" w:eastAsia="Calibri" w:hAnsi="Calibri" w:cs="Calibri"/>
          <w:color w:val="000000"/>
          <w:sz w:val="19"/>
          <w:szCs w:val="19"/>
        </w:rPr>
      </w:pPr>
      <w:r>
        <w:rPr>
          <w:rFonts w:ascii="Calibri" w:eastAsia="Calibri" w:hAnsi="Calibri" w:cs="Calibri"/>
          <w:color w:val="000000"/>
          <w:sz w:val="19"/>
          <w:szCs w:val="19"/>
        </w:rPr>
        <w:t xml:space="preserve">If the allegation is substantiated and the individual is dismissed or the school ceases to use their services, or the individual  resigns or otherwise ceases to provide their services, the </w:t>
      </w:r>
      <w:r>
        <w:rPr>
          <w:rFonts w:ascii="Calibri" w:eastAsia="Calibri" w:hAnsi="Calibri" w:cs="Calibri"/>
          <w:sz w:val="19"/>
          <w:szCs w:val="19"/>
        </w:rPr>
        <w:t xml:space="preserve">company </w:t>
      </w:r>
      <w:r>
        <w:rPr>
          <w:rFonts w:ascii="Calibri" w:eastAsia="Calibri" w:hAnsi="Calibri" w:cs="Calibri"/>
          <w:color w:val="000000"/>
          <w:sz w:val="19"/>
          <w:szCs w:val="19"/>
        </w:rPr>
        <w:t xml:space="preserve">will make a referral to the DBS for consideration of whether  inclusion on the barred lists is required.  </w:t>
      </w:r>
    </w:p>
    <w:p w14:paraId="1630EF40" w14:textId="77777777" w:rsidR="000B48AE" w:rsidRDefault="005D0471">
      <w:pPr>
        <w:widowControl w:val="0"/>
        <w:pBdr>
          <w:top w:val="nil"/>
          <w:left w:val="nil"/>
          <w:bottom w:val="nil"/>
          <w:right w:val="nil"/>
          <w:between w:val="nil"/>
        </w:pBdr>
        <w:spacing w:before="125" w:line="245" w:lineRule="auto"/>
        <w:ind w:left="153" w:right="255"/>
        <w:rPr>
          <w:rFonts w:ascii="Calibri" w:eastAsia="Calibri" w:hAnsi="Calibri" w:cs="Calibri"/>
          <w:color w:val="000000"/>
          <w:sz w:val="19"/>
          <w:szCs w:val="19"/>
        </w:rPr>
      </w:pPr>
      <w:r>
        <w:rPr>
          <w:rFonts w:ascii="Calibri" w:eastAsia="Calibri" w:hAnsi="Calibri" w:cs="Calibri"/>
          <w:color w:val="000000"/>
          <w:sz w:val="19"/>
          <w:szCs w:val="19"/>
        </w:rPr>
        <w:t xml:space="preserve">If the individual concerned is a member of teaching staff, the school will consider whether to refer the matter to the Teaching  Regulation Agency to consider prohibiting the individual from teaching. </w:t>
      </w:r>
    </w:p>
    <w:p w14:paraId="6E5725F7" w14:textId="77777777" w:rsidR="000B48AE" w:rsidRDefault="005D0471">
      <w:pPr>
        <w:widowControl w:val="0"/>
        <w:pBdr>
          <w:top w:val="nil"/>
          <w:left w:val="nil"/>
          <w:bottom w:val="nil"/>
          <w:right w:val="nil"/>
          <w:between w:val="nil"/>
        </w:pBdr>
        <w:spacing w:before="127"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Individuals returning to work after suspension </w:t>
      </w:r>
    </w:p>
    <w:p w14:paraId="20586C05" w14:textId="77777777" w:rsidR="000B48AE" w:rsidRDefault="005D0471">
      <w:pPr>
        <w:widowControl w:val="0"/>
        <w:pBdr>
          <w:top w:val="nil"/>
          <w:left w:val="nil"/>
          <w:bottom w:val="nil"/>
          <w:right w:val="nil"/>
          <w:between w:val="nil"/>
        </w:pBdr>
        <w:spacing w:before="129" w:line="245" w:lineRule="auto"/>
        <w:ind w:left="145" w:right="103" w:firstLine="6"/>
        <w:rPr>
          <w:rFonts w:ascii="Calibri" w:eastAsia="Calibri" w:hAnsi="Calibri" w:cs="Calibri"/>
          <w:color w:val="000000"/>
          <w:sz w:val="19"/>
          <w:szCs w:val="19"/>
        </w:rPr>
      </w:pPr>
      <w:r>
        <w:rPr>
          <w:rFonts w:ascii="Calibri" w:eastAsia="Calibri" w:hAnsi="Calibri" w:cs="Calibri"/>
          <w:color w:val="000000"/>
          <w:sz w:val="19"/>
          <w:szCs w:val="19"/>
        </w:rPr>
        <w:t xml:space="preserve">If it is decided on the conclusion of a case that an individual who has been suspended can return to work, the case manager will  consider how best to facilitate this. </w:t>
      </w:r>
    </w:p>
    <w:p w14:paraId="7B34B5E2" w14:textId="77777777" w:rsidR="000B48AE" w:rsidRDefault="005D0471">
      <w:pPr>
        <w:widowControl w:val="0"/>
        <w:pBdr>
          <w:top w:val="nil"/>
          <w:left w:val="nil"/>
          <w:bottom w:val="nil"/>
          <w:right w:val="nil"/>
          <w:between w:val="nil"/>
        </w:pBdr>
        <w:spacing w:before="127" w:line="245" w:lineRule="auto"/>
        <w:ind w:left="145" w:right="622" w:hanging="6"/>
        <w:rPr>
          <w:rFonts w:ascii="Calibri" w:eastAsia="Calibri" w:hAnsi="Calibri" w:cs="Calibri"/>
          <w:color w:val="000000"/>
          <w:sz w:val="19"/>
          <w:szCs w:val="19"/>
        </w:rPr>
      </w:pPr>
      <w:r>
        <w:rPr>
          <w:rFonts w:ascii="Calibri" w:eastAsia="Calibri" w:hAnsi="Calibri" w:cs="Calibri"/>
          <w:color w:val="000000"/>
          <w:sz w:val="19"/>
          <w:szCs w:val="19"/>
        </w:rPr>
        <w:t>The case manager will also consider how best to manage the individual’s contact with the child or children who made the  allegation</w:t>
      </w:r>
      <w:r>
        <w:rPr>
          <w:rFonts w:ascii="Calibri" w:eastAsia="Calibri" w:hAnsi="Calibri" w:cs="Calibri"/>
          <w:sz w:val="19"/>
          <w:szCs w:val="19"/>
        </w:rPr>
        <w:t>.</w:t>
      </w:r>
      <w:r>
        <w:rPr>
          <w:rFonts w:ascii="Calibri" w:eastAsia="Calibri" w:hAnsi="Calibri" w:cs="Calibri"/>
          <w:color w:val="000000"/>
          <w:sz w:val="19"/>
          <w:szCs w:val="19"/>
        </w:rPr>
        <w:t xml:space="preserve"> </w:t>
      </w:r>
    </w:p>
    <w:p w14:paraId="3032968A" w14:textId="77777777" w:rsidR="000B48AE" w:rsidRDefault="005D0471">
      <w:pPr>
        <w:widowControl w:val="0"/>
        <w:pBdr>
          <w:top w:val="nil"/>
          <w:left w:val="nil"/>
          <w:bottom w:val="nil"/>
          <w:right w:val="nil"/>
          <w:between w:val="nil"/>
        </w:pBdr>
        <w:spacing w:before="125"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Unsubstantiated, unfounded, false or malicious reports </w:t>
      </w:r>
    </w:p>
    <w:p w14:paraId="1FC5F44B" w14:textId="77777777" w:rsidR="000B48AE" w:rsidRDefault="005D0471">
      <w:pPr>
        <w:widowControl w:val="0"/>
        <w:pBdr>
          <w:top w:val="nil"/>
          <w:left w:val="nil"/>
          <w:bottom w:val="nil"/>
          <w:right w:val="nil"/>
          <w:between w:val="nil"/>
        </w:pBdr>
        <w:spacing w:before="144" w:line="244" w:lineRule="auto"/>
        <w:ind w:left="872" w:right="294"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a report is determined to be unsubstantiated, unfounded, false </w:t>
      </w:r>
      <w:r>
        <w:rPr>
          <w:rFonts w:ascii="Calibri" w:eastAsia="Calibri" w:hAnsi="Calibri" w:cs="Calibri"/>
          <w:sz w:val="19"/>
          <w:szCs w:val="19"/>
        </w:rPr>
        <w:t>or malicious</w:t>
      </w:r>
      <w:r>
        <w:rPr>
          <w:rFonts w:ascii="Calibri" w:eastAsia="Calibri" w:hAnsi="Calibri" w:cs="Calibri"/>
          <w:color w:val="000000"/>
          <w:sz w:val="19"/>
          <w:szCs w:val="19"/>
        </w:rPr>
        <w:t xml:space="preserve"> the DSL will consider the appropriate next steps. If they consider that the child and/or person who made the allegation is in need of help, or the allegation  may have been a cry for help, a referral to children’s social care may be appropriate. </w:t>
      </w:r>
    </w:p>
    <w:p w14:paraId="083991A7" w14:textId="77777777" w:rsidR="000B48AE" w:rsidRDefault="005D0471">
      <w:pPr>
        <w:widowControl w:val="0"/>
        <w:pBdr>
          <w:top w:val="nil"/>
          <w:left w:val="nil"/>
          <w:bottom w:val="nil"/>
          <w:right w:val="nil"/>
          <w:between w:val="nil"/>
        </w:pBdr>
        <w:spacing w:before="140" w:line="242" w:lineRule="auto"/>
        <w:ind w:left="866" w:right="155"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a report is shown to be deliberately invented, or malicious the school will consider whether any disciplinary action is  appropriate against the individual(s) who made it </w:t>
      </w:r>
    </w:p>
    <w:p w14:paraId="2395742F" w14:textId="77777777" w:rsidR="000B48AE" w:rsidRDefault="005D0471">
      <w:pPr>
        <w:widowControl w:val="0"/>
        <w:pBdr>
          <w:top w:val="nil"/>
          <w:left w:val="nil"/>
          <w:bottom w:val="nil"/>
          <w:right w:val="nil"/>
          <w:between w:val="nil"/>
        </w:pBdr>
        <w:spacing w:before="129"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Unsubstantiated, unfounded, false of malicious allegations </w:t>
      </w:r>
    </w:p>
    <w:p w14:paraId="3796F19D" w14:textId="77777777" w:rsidR="000B48AE" w:rsidRDefault="005D0471">
      <w:pPr>
        <w:widowControl w:val="0"/>
        <w:pBdr>
          <w:top w:val="nil"/>
          <w:left w:val="nil"/>
          <w:bottom w:val="nil"/>
          <w:right w:val="nil"/>
          <w:between w:val="nil"/>
        </w:pBdr>
        <w:spacing w:before="141" w:line="244" w:lineRule="auto"/>
        <w:ind w:left="866" w:right="51"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an allegation is determined to be unsubstantiated, unfounded, false or malicious, the LADO and case manager will  consider the appropriate next steps. If they consider that the child and/or person who made the allegation is in need of  help, or the allegation may have been a cry for help, a referral to children’s social care may be appropriate. </w:t>
      </w:r>
    </w:p>
    <w:p w14:paraId="34BFD2E7" w14:textId="77777777" w:rsidR="000B48AE" w:rsidRDefault="005D0471">
      <w:pPr>
        <w:widowControl w:val="0"/>
        <w:pBdr>
          <w:top w:val="nil"/>
          <w:left w:val="nil"/>
          <w:bottom w:val="nil"/>
          <w:right w:val="nil"/>
          <w:between w:val="nil"/>
        </w:pBdr>
        <w:spacing w:before="140" w:line="242" w:lineRule="auto"/>
        <w:ind w:left="866" w:right="433"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If an allegation is shown to be deliberately invented, or malicious, the </w:t>
      </w:r>
      <w:r>
        <w:rPr>
          <w:rFonts w:ascii="Calibri" w:eastAsia="Calibri" w:hAnsi="Calibri" w:cs="Calibri"/>
          <w:sz w:val="19"/>
          <w:szCs w:val="19"/>
        </w:rPr>
        <w:t>company</w:t>
      </w:r>
      <w:r>
        <w:rPr>
          <w:rFonts w:ascii="Calibri" w:eastAsia="Calibri" w:hAnsi="Calibri" w:cs="Calibri"/>
          <w:color w:val="000000"/>
          <w:sz w:val="19"/>
          <w:szCs w:val="19"/>
        </w:rPr>
        <w:t xml:space="preserve"> will consider whether any disciplinary  action is appropriate against the individual(s) who made it. </w:t>
      </w:r>
    </w:p>
    <w:p w14:paraId="3E0AAA9B" w14:textId="77777777" w:rsidR="000B48AE" w:rsidRDefault="000B48AE">
      <w:pPr>
        <w:widowControl w:val="0"/>
        <w:pBdr>
          <w:top w:val="nil"/>
          <w:left w:val="nil"/>
          <w:bottom w:val="nil"/>
          <w:right w:val="nil"/>
          <w:between w:val="nil"/>
        </w:pBdr>
        <w:spacing w:before="362" w:line="240" w:lineRule="auto"/>
        <w:ind w:left="142"/>
        <w:rPr>
          <w:rFonts w:ascii="Calibri" w:eastAsia="Calibri" w:hAnsi="Calibri" w:cs="Calibri"/>
          <w:color w:val="000000"/>
          <w:sz w:val="24"/>
          <w:szCs w:val="24"/>
          <w:highlight w:val="yellow"/>
        </w:rPr>
      </w:pPr>
    </w:p>
    <w:p w14:paraId="3A3FC91C" w14:textId="77777777" w:rsidR="000B48AE" w:rsidRDefault="005D0471">
      <w:pPr>
        <w:widowControl w:val="0"/>
        <w:pBdr>
          <w:top w:val="nil"/>
          <w:left w:val="nil"/>
          <w:bottom w:val="nil"/>
          <w:right w:val="nil"/>
          <w:between w:val="nil"/>
        </w:pBdr>
        <w:spacing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Confidentiality and information sharing </w:t>
      </w:r>
    </w:p>
    <w:p w14:paraId="3C1317FB" w14:textId="77777777" w:rsidR="000B48AE" w:rsidRDefault="005D0471">
      <w:pPr>
        <w:widowControl w:val="0"/>
        <w:pBdr>
          <w:top w:val="nil"/>
          <w:left w:val="nil"/>
          <w:bottom w:val="nil"/>
          <w:right w:val="nil"/>
          <w:between w:val="nil"/>
        </w:pBdr>
        <w:spacing w:before="135" w:line="245" w:lineRule="auto"/>
        <w:ind w:left="149" w:right="223" w:hanging="10"/>
        <w:rPr>
          <w:rFonts w:ascii="Calibri" w:eastAsia="Calibri" w:hAnsi="Calibri" w:cs="Calibri"/>
          <w:color w:val="000000"/>
          <w:sz w:val="19"/>
          <w:szCs w:val="19"/>
        </w:rPr>
      </w:pPr>
      <w:r>
        <w:rPr>
          <w:rFonts w:ascii="Calibri" w:eastAsia="Calibri" w:hAnsi="Calibri" w:cs="Calibri"/>
          <w:color w:val="000000"/>
          <w:sz w:val="19"/>
          <w:szCs w:val="19"/>
        </w:rPr>
        <w:t xml:space="preserve">The </w:t>
      </w:r>
      <w:r>
        <w:rPr>
          <w:rFonts w:ascii="Calibri" w:eastAsia="Calibri" w:hAnsi="Calibri" w:cs="Calibri"/>
          <w:sz w:val="19"/>
          <w:szCs w:val="19"/>
        </w:rPr>
        <w:t>company</w:t>
      </w:r>
      <w:r>
        <w:rPr>
          <w:rFonts w:ascii="Calibri" w:eastAsia="Calibri" w:hAnsi="Calibri" w:cs="Calibri"/>
          <w:color w:val="000000"/>
          <w:sz w:val="19"/>
          <w:szCs w:val="19"/>
        </w:rPr>
        <w:t xml:space="preserve"> will make every effort to maintain confidentiality and guard against unwanted publicity while an allegation is being  investigated or considered. </w:t>
      </w:r>
    </w:p>
    <w:p w14:paraId="438BC5BC" w14:textId="77777777" w:rsidR="000B48AE" w:rsidRDefault="005D0471">
      <w:pPr>
        <w:widowControl w:val="0"/>
        <w:pBdr>
          <w:top w:val="nil"/>
          <w:left w:val="nil"/>
          <w:bottom w:val="nil"/>
          <w:right w:val="nil"/>
          <w:between w:val="nil"/>
        </w:pBdr>
        <w:spacing w:before="125" w:line="245" w:lineRule="auto"/>
        <w:ind w:left="145" w:right="466" w:hanging="6"/>
        <w:rPr>
          <w:rFonts w:ascii="Calibri" w:eastAsia="Calibri" w:hAnsi="Calibri" w:cs="Calibri"/>
          <w:color w:val="000000"/>
          <w:sz w:val="19"/>
          <w:szCs w:val="19"/>
        </w:rPr>
      </w:pPr>
      <w:r>
        <w:rPr>
          <w:rFonts w:ascii="Calibri" w:eastAsia="Calibri" w:hAnsi="Calibri" w:cs="Calibri"/>
          <w:color w:val="000000"/>
          <w:sz w:val="19"/>
          <w:szCs w:val="19"/>
        </w:rPr>
        <w:t xml:space="preserve">The case manager will take advice from the local authority’s designated officer, police and children’s social care services, as  appropriate, to agree: </w:t>
      </w:r>
    </w:p>
    <w:p w14:paraId="642D970F" w14:textId="77777777" w:rsidR="000B48AE" w:rsidRDefault="005D0471">
      <w:pPr>
        <w:widowControl w:val="0"/>
        <w:pBdr>
          <w:top w:val="nil"/>
          <w:left w:val="nil"/>
          <w:bottom w:val="nil"/>
          <w:right w:val="nil"/>
          <w:between w:val="nil"/>
        </w:pBdr>
        <w:spacing w:before="139" w:line="240" w:lineRule="auto"/>
        <w:ind w:left="43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Who needs to know about the allegation and what information can be shared </w:t>
      </w:r>
    </w:p>
    <w:p w14:paraId="44090B84" w14:textId="77777777" w:rsidR="000B48AE" w:rsidRDefault="005D0471">
      <w:pPr>
        <w:widowControl w:val="0"/>
        <w:pBdr>
          <w:top w:val="nil"/>
          <w:left w:val="nil"/>
          <w:bottom w:val="nil"/>
          <w:right w:val="nil"/>
          <w:between w:val="nil"/>
        </w:pBdr>
        <w:spacing w:before="141" w:line="242" w:lineRule="auto"/>
        <w:ind w:left="714" w:right="52" w:hanging="28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How to manage speculation, leaks and gossip, including how to make parents or carers of a child/children involved aware  of their obligations with respect to confidentiality  </w:t>
      </w:r>
    </w:p>
    <w:p w14:paraId="2A0BA477" w14:textId="77777777" w:rsidR="000B48AE" w:rsidRDefault="005D0471">
      <w:pPr>
        <w:widowControl w:val="0"/>
        <w:pBdr>
          <w:top w:val="nil"/>
          <w:left w:val="nil"/>
          <w:bottom w:val="nil"/>
          <w:right w:val="nil"/>
          <w:between w:val="nil"/>
        </w:pBdr>
        <w:spacing w:before="141" w:line="375" w:lineRule="auto"/>
        <w:ind w:left="430" w:right="20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What, if any, information can be reasonably given to the wider community to reduce speculation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How to manage press interest if, and when, it arises </w:t>
      </w:r>
    </w:p>
    <w:p w14:paraId="1BB13715" w14:textId="77777777" w:rsidR="000B48AE" w:rsidRDefault="005D0471">
      <w:pPr>
        <w:widowControl w:val="0"/>
        <w:pBdr>
          <w:top w:val="nil"/>
          <w:left w:val="nil"/>
          <w:bottom w:val="nil"/>
          <w:right w:val="nil"/>
          <w:between w:val="nil"/>
        </w:pBdr>
        <w:spacing w:before="134"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Record-keeping </w:t>
      </w:r>
    </w:p>
    <w:p w14:paraId="789AEFE6" w14:textId="77777777" w:rsidR="000B48AE" w:rsidRDefault="005D0471">
      <w:pPr>
        <w:widowControl w:val="0"/>
        <w:pBdr>
          <w:top w:val="nil"/>
          <w:left w:val="nil"/>
          <w:bottom w:val="nil"/>
          <w:right w:val="nil"/>
          <w:between w:val="nil"/>
        </w:pBdr>
        <w:spacing w:before="135" w:line="245" w:lineRule="auto"/>
        <w:ind w:left="139" w:right="41"/>
        <w:rPr>
          <w:rFonts w:ascii="Calibri" w:eastAsia="Calibri" w:hAnsi="Calibri" w:cs="Calibri"/>
          <w:color w:val="000000"/>
          <w:sz w:val="19"/>
          <w:szCs w:val="19"/>
        </w:rPr>
      </w:pPr>
      <w:r>
        <w:rPr>
          <w:rFonts w:ascii="Calibri" w:eastAsia="Calibri" w:hAnsi="Calibri" w:cs="Calibri"/>
          <w:color w:val="000000"/>
          <w:sz w:val="19"/>
          <w:szCs w:val="19"/>
        </w:rPr>
        <w:t xml:space="preserve">The case manager will maintain clear records about any case where the allegation or concern meets the criteria above and store  them on the individual’s confidential personnel file for the duration of the case. </w:t>
      </w:r>
    </w:p>
    <w:p w14:paraId="6AF25180" w14:textId="77777777" w:rsidR="000B48AE" w:rsidRDefault="005D0471">
      <w:pPr>
        <w:widowControl w:val="0"/>
        <w:pBdr>
          <w:top w:val="nil"/>
          <w:left w:val="nil"/>
          <w:bottom w:val="nil"/>
          <w:right w:val="nil"/>
          <w:between w:val="nil"/>
        </w:pBdr>
        <w:spacing w:before="127" w:line="242" w:lineRule="auto"/>
        <w:ind w:left="149" w:right="883" w:hanging="10"/>
        <w:rPr>
          <w:rFonts w:ascii="Calibri" w:eastAsia="Calibri" w:hAnsi="Calibri" w:cs="Calibri"/>
          <w:color w:val="000000"/>
          <w:sz w:val="19"/>
          <w:szCs w:val="19"/>
        </w:rPr>
      </w:pPr>
      <w:r>
        <w:rPr>
          <w:rFonts w:ascii="Calibri" w:eastAsia="Calibri" w:hAnsi="Calibri" w:cs="Calibri"/>
          <w:color w:val="000000"/>
          <w:sz w:val="19"/>
          <w:szCs w:val="19"/>
        </w:rPr>
        <w:t xml:space="preserve">The records of any allegation that, following an investigation, is found to be malicious or false will be deleted from the  individual’s personnel file (unless the individual consents for the records to be retained on the file). </w:t>
      </w:r>
    </w:p>
    <w:p w14:paraId="6D2D7A95" w14:textId="77777777" w:rsidR="000B48AE" w:rsidRDefault="005D0471">
      <w:pPr>
        <w:widowControl w:val="0"/>
        <w:pBdr>
          <w:top w:val="nil"/>
          <w:left w:val="nil"/>
          <w:bottom w:val="nil"/>
          <w:right w:val="nil"/>
          <w:between w:val="nil"/>
        </w:pBdr>
        <w:spacing w:before="129" w:line="245" w:lineRule="auto"/>
        <w:ind w:left="149" w:right="208" w:firstLine="49"/>
        <w:rPr>
          <w:rFonts w:ascii="Calibri" w:eastAsia="Calibri" w:hAnsi="Calibri" w:cs="Calibri"/>
          <w:color w:val="000000"/>
          <w:sz w:val="19"/>
          <w:szCs w:val="19"/>
        </w:rPr>
      </w:pPr>
      <w:r>
        <w:rPr>
          <w:rFonts w:ascii="Calibri" w:eastAsia="Calibri" w:hAnsi="Calibri" w:cs="Calibri"/>
          <w:color w:val="000000"/>
          <w:sz w:val="19"/>
          <w:szCs w:val="19"/>
        </w:rPr>
        <w:t xml:space="preserve">For all other allegations (which are not found to be malicious or false), the following information will be kept on the file of the  individual concerned: </w:t>
      </w:r>
    </w:p>
    <w:p w14:paraId="04C4934E" w14:textId="77777777" w:rsidR="000B48AE" w:rsidRDefault="005D0471">
      <w:pPr>
        <w:widowControl w:val="0"/>
        <w:pBdr>
          <w:top w:val="nil"/>
          <w:left w:val="nil"/>
          <w:bottom w:val="nil"/>
          <w:right w:val="nil"/>
          <w:between w:val="nil"/>
        </w:pBdr>
        <w:spacing w:before="137"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clear and comprehensive summary of the allegation </w:t>
      </w:r>
    </w:p>
    <w:p w14:paraId="0453BD7A" w14:textId="77777777" w:rsidR="000B48AE" w:rsidRDefault="005D0471">
      <w:pPr>
        <w:widowControl w:val="0"/>
        <w:pBdr>
          <w:top w:val="nil"/>
          <w:left w:val="nil"/>
          <w:bottom w:val="nil"/>
          <w:right w:val="nil"/>
          <w:between w:val="nil"/>
        </w:pBdr>
        <w:spacing w:before="144"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Details of how the allegation was followed up and resolved </w:t>
      </w:r>
    </w:p>
    <w:p w14:paraId="1B98B642" w14:textId="77777777" w:rsidR="000B48AE" w:rsidRDefault="005D0471">
      <w:pPr>
        <w:widowControl w:val="0"/>
        <w:pBdr>
          <w:top w:val="nil"/>
          <w:left w:val="nil"/>
          <w:bottom w:val="nil"/>
          <w:right w:val="nil"/>
          <w:between w:val="nil"/>
        </w:pBdr>
        <w:spacing w:before="141" w:line="375" w:lineRule="auto"/>
        <w:ind w:left="507" w:right="22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Notes of any action taken and decisions reached (and justification for these, as stated above)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declaration of whether the information will be referred to in any future reference </w:t>
      </w:r>
    </w:p>
    <w:p w14:paraId="4C94B9A6" w14:textId="77777777" w:rsidR="000B48AE" w:rsidRDefault="005D0471">
      <w:pPr>
        <w:widowControl w:val="0"/>
        <w:pBdr>
          <w:top w:val="nil"/>
          <w:left w:val="nil"/>
          <w:bottom w:val="nil"/>
          <w:right w:val="nil"/>
          <w:between w:val="nil"/>
        </w:pBdr>
        <w:spacing w:before="17" w:line="246" w:lineRule="auto"/>
        <w:ind w:left="145" w:right="860" w:firstLine="6"/>
        <w:rPr>
          <w:rFonts w:ascii="Calibri" w:eastAsia="Calibri" w:hAnsi="Calibri" w:cs="Calibri"/>
          <w:color w:val="000000"/>
          <w:sz w:val="19"/>
          <w:szCs w:val="19"/>
        </w:rPr>
      </w:pPr>
      <w:r>
        <w:rPr>
          <w:rFonts w:ascii="Calibri" w:eastAsia="Calibri" w:hAnsi="Calibri" w:cs="Calibri"/>
          <w:color w:val="000000"/>
          <w:sz w:val="19"/>
          <w:szCs w:val="19"/>
        </w:rPr>
        <w:t xml:space="preserve">In these cases, the </w:t>
      </w:r>
      <w:r>
        <w:rPr>
          <w:rFonts w:ascii="Calibri" w:eastAsia="Calibri" w:hAnsi="Calibri" w:cs="Calibri"/>
          <w:sz w:val="19"/>
          <w:szCs w:val="19"/>
        </w:rPr>
        <w:t>company</w:t>
      </w:r>
      <w:r>
        <w:rPr>
          <w:rFonts w:ascii="Calibri" w:eastAsia="Calibri" w:hAnsi="Calibri" w:cs="Calibri"/>
          <w:color w:val="000000"/>
          <w:sz w:val="19"/>
          <w:szCs w:val="19"/>
        </w:rPr>
        <w:t xml:space="preserve"> will provide a copy to the individual, in agreement with children’s social care or the police as  appropriate. </w:t>
      </w:r>
    </w:p>
    <w:p w14:paraId="00A2ED93" w14:textId="77777777" w:rsidR="000B48AE" w:rsidRDefault="005D0471">
      <w:pPr>
        <w:widowControl w:val="0"/>
        <w:pBdr>
          <w:top w:val="nil"/>
          <w:left w:val="nil"/>
          <w:bottom w:val="nil"/>
          <w:right w:val="nil"/>
          <w:between w:val="nil"/>
        </w:pBdr>
        <w:spacing w:before="127" w:line="244" w:lineRule="auto"/>
        <w:ind w:left="146" w:right="260" w:hanging="3"/>
        <w:jc w:val="both"/>
        <w:rPr>
          <w:rFonts w:ascii="Calibri" w:eastAsia="Calibri" w:hAnsi="Calibri" w:cs="Calibri"/>
          <w:color w:val="000000"/>
          <w:sz w:val="19"/>
          <w:szCs w:val="19"/>
        </w:rPr>
      </w:pPr>
      <w:r>
        <w:rPr>
          <w:rFonts w:ascii="Calibri" w:eastAsia="Calibri" w:hAnsi="Calibri" w:cs="Calibri"/>
          <w:color w:val="000000"/>
          <w:sz w:val="19"/>
          <w:szCs w:val="19"/>
        </w:rPr>
        <w:t xml:space="preserve">Where records contain information about allegations of sexual abuse, we will preserve these for the Independent Inquiry into  Child Sexual Abuse (IICSA), for the term of the inquiry. We will retain all other records at least until the individual has reached  normal pension age, or for 10 years from the date of the allegation if that is longer. </w:t>
      </w:r>
    </w:p>
    <w:p w14:paraId="0580D2D5" w14:textId="77777777" w:rsidR="000B48AE" w:rsidRDefault="005D0471">
      <w:pPr>
        <w:widowControl w:val="0"/>
        <w:pBdr>
          <w:top w:val="nil"/>
          <w:left w:val="nil"/>
          <w:bottom w:val="nil"/>
          <w:right w:val="nil"/>
          <w:between w:val="nil"/>
        </w:pBdr>
        <w:spacing w:before="246"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References </w:t>
      </w:r>
    </w:p>
    <w:p w14:paraId="3A24F239" w14:textId="77777777" w:rsidR="000B48AE" w:rsidRDefault="005D0471">
      <w:pPr>
        <w:widowControl w:val="0"/>
        <w:pBdr>
          <w:top w:val="nil"/>
          <w:left w:val="nil"/>
          <w:bottom w:val="nil"/>
          <w:right w:val="nil"/>
          <w:between w:val="nil"/>
        </w:pBdr>
        <w:spacing w:before="25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When providing employer references, we will: </w:t>
      </w:r>
    </w:p>
    <w:p w14:paraId="366D4690" w14:textId="77777777" w:rsidR="000B48AE" w:rsidRDefault="005D0471">
      <w:pPr>
        <w:widowControl w:val="0"/>
        <w:pBdr>
          <w:top w:val="nil"/>
          <w:left w:val="nil"/>
          <w:bottom w:val="nil"/>
          <w:right w:val="nil"/>
          <w:between w:val="nil"/>
        </w:pBdr>
        <w:spacing w:before="252" w:line="242" w:lineRule="auto"/>
        <w:ind w:left="866" w:right="187"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 refer to any allegation that has been found to be false, unfounded, unsubstantiated or malicious, or any repeated  allegations which have all been found to be false, unfounded, unsubstantiated or malicious </w:t>
      </w:r>
    </w:p>
    <w:p w14:paraId="1938D257" w14:textId="77777777" w:rsidR="000B48AE" w:rsidRDefault="005D0471">
      <w:pPr>
        <w:widowControl w:val="0"/>
        <w:pBdr>
          <w:top w:val="nil"/>
          <w:left w:val="nil"/>
          <w:bottom w:val="nil"/>
          <w:right w:val="nil"/>
          <w:between w:val="nil"/>
        </w:pBdr>
        <w:spacing w:before="249" w:line="240" w:lineRule="auto"/>
        <w:ind w:left="51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Include substantiated allegations, provided that the information is factual and does not include opinions </w:t>
      </w:r>
    </w:p>
    <w:p w14:paraId="33EA06C8" w14:textId="77777777" w:rsidR="000B48AE" w:rsidRDefault="005D0471">
      <w:pPr>
        <w:widowControl w:val="0"/>
        <w:pBdr>
          <w:top w:val="nil"/>
          <w:left w:val="nil"/>
          <w:bottom w:val="nil"/>
          <w:right w:val="nil"/>
          <w:between w:val="nil"/>
        </w:pBdr>
        <w:spacing w:before="250"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Learning lessons </w:t>
      </w:r>
    </w:p>
    <w:p w14:paraId="341302D2" w14:textId="77777777" w:rsidR="000B48AE" w:rsidRDefault="005D0471">
      <w:pPr>
        <w:widowControl w:val="0"/>
        <w:pBdr>
          <w:top w:val="nil"/>
          <w:left w:val="nil"/>
          <w:bottom w:val="nil"/>
          <w:right w:val="nil"/>
          <w:between w:val="nil"/>
        </w:pBdr>
        <w:spacing w:before="135" w:line="244" w:lineRule="auto"/>
        <w:ind w:left="139" w:right="177"/>
        <w:jc w:val="both"/>
        <w:rPr>
          <w:rFonts w:ascii="Calibri" w:eastAsia="Calibri" w:hAnsi="Calibri" w:cs="Calibri"/>
          <w:color w:val="000000"/>
          <w:sz w:val="19"/>
          <w:szCs w:val="19"/>
        </w:rPr>
      </w:pPr>
      <w:r>
        <w:rPr>
          <w:rFonts w:ascii="Calibri" w:eastAsia="Calibri" w:hAnsi="Calibri" w:cs="Calibri"/>
          <w:color w:val="000000"/>
          <w:sz w:val="19"/>
          <w:szCs w:val="19"/>
        </w:rPr>
        <w:t xml:space="preserve">After any cases where the allegations are </w:t>
      </w:r>
      <w:r>
        <w:rPr>
          <w:rFonts w:ascii="Calibri" w:eastAsia="Calibri" w:hAnsi="Calibri" w:cs="Calibri"/>
          <w:i/>
          <w:iCs/>
          <w:color w:val="000000"/>
          <w:sz w:val="19"/>
          <w:szCs w:val="19"/>
        </w:rPr>
        <w:t>substantiated</w:t>
      </w:r>
      <w:r>
        <w:rPr>
          <w:rFonts w:ascii="Calibri" w:eastAsia="Calibri" w:hAnsi="Calibri" w:cs="Calibri"/>
          <w:color w:val="000000"/>
          <w:sz w:val="19"/>
          <w:szCs w:val="19"/>
        </w:rPr>
        <w:t xml:space="preserve">, we will review the circumstances of the case with the local authority’s  designated officer to determine whether there are any improvements that we can make to the </w:t>
      </w:r>
      <w:r>
        <w:rPr>
          <w:rFonts w:ascii="Calibri" w:eastAsia="Calibri" w:hAnsi="Calibri" w:cs="Calibri"/>
          <w:sz w:val="19"/>
          <w:szCs w:val="19"/>
        </w:rPr>
        <w:t>company</w:t>
      </w:r>
      <w:r>
        <w:rPr>
          <w:rFonts w:ascii="Calibri" w:eastAsia="Calibri" w:hAnsi="Calibri" w:cs="Calibri"/>
          <w:color w:val="000000"/>
          <w:sz w:val="19"/>
          <w:szCs w:val="19"/>
        </w:rPr>
        <w:t xml:space="preserve">’s procedures or practice  to help prevent similar events in the future.  </w:t>
      </w:r>
    </w:p>
    <w:p w14:paraId="585FF5CC" w14:textId="77777777" w:rsidR="000B48AE" w:rsidRDefault="005D0471">
      <w:pPr>
        <w:widowControl w:val="0"/>
        <w:pBdr>
          <w:top w:val="nil"/>
          <w:left w:val="nil"/>
          <w:bottom w:val="nil"/>
          <w:right w:val="nil"/>
          <w:between w:val="nil"/>
        </w:pBdr>
        <w:spacing w:before="128"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This will include consideration of (as applicable): </w:t>
      </w:r>
    </w:p>
    <w:p w14:paraId="74658632" w14:textId="77777777" w:rsidR="000B48AE" w:rsidRDefault="005D0471">
      <w:pPr>
        <w:widowControl w:val="0"/>
        <w:pBdr>
          <w:top w:val="nil"/>
          <w:left w:val="nil"/>
          <w:bottom w:val="nil"/>
          <w:right w:val="nil"/>
          <w:between w:val="nil"/>
        </w:pBdr>
        <w:spacing w:before="144" w:line="240" w:lineRule="auto"/>
        <w:ind w:left="43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Issues arising from the decision to suspend the member of staff </w:t>
      </w:r>
    </w:p>
    <w:p w14:paraId="75DA2C5D" w14:textId="77777777" w:rsidR="000B48AE" w:rsidRDefault="005D0471">
      <w:pPr>
        <w:widowControl w:val="0"/>
        <w:pBdr>
          <w:top w:val="nil"/>
          <w:left w:val="nil"/>
          <w:bottom w:val="nil"/>
          <w:right w:val="nil"/>
          <w:between w:val="nil"/>
        </w:pBdr>
        <w:spacing w:before="141" w:line="240" w:lineRule="auto"/>
        <w:ind w:left="43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duration of the suspension </w:t>
      </w:r>
    </w:p>
    <w:p w14:paraId="4DE4E3E5" w14:textId="77777777" w:rsidR="000B48AE" w:rsidRDefault="005D0471">
      <w:pPr>
        <w:widowControl w:val="0"/>
        <w:pBdr>
          <w:top w:val="nil"/>
          <w:left w:val="nil"/>
          <w:bottom w:val="nil"/>
          <w:right w:val="nil"/>
          <w:between w:val="nil"/>
        </w:pBdr>
        <w:spacing w:before="141" w:line="240" w:lineRule="auto"/>
        <w:ind w:left="43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Whether or not the suspension was justified  </w:t>
      </w:r>
    </w:p>
    <w:p w14:paraId="6107A89F" w14:textId="77777777" w:rsidR="000B48AE" w:rsidRDefault="005D0471">
      <w:pPr>
        <w:widowControl w:val="0"/>
        <w:pBdr>
          <w:top w:val="nil"/>
          <w:left w:val="nil"/>
          <w:bottom w:val="nil"/>
          <w:right w:val="nil"/>
          <w:between w:val="nil"/>
        </w:pBdr>
        <w:spacing w:before="141" w:line="242" w:lineRule="auto"/>
        <w:ind w:left="714" w:right="373" w:hanging="28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The use of suspension when the individual is subsequently reinstated. We will consider how future investigations of a  similar nature could be carried out without suspending the individual</w:t>
      </w:r>
    </w:p>
    <w:p w14:paraId="7DDCD332" w14:textId="77777777" w:rsidR="000B48AE" w:rsidRDefault="000B48AE">
      <w:pPr>
        <w:widowControl w:val="0"/>
        <w:pBdr>
          <w:top w:val="nil"/>
          <w:left w:val="nil"/>
          <w:bottom w:val="nil"/>
          <w:right w:val="nil"/>
          <w:between w:val="nil"/>
        </w:pBdr>
        <w:spacing w:before="151" w:line="240" w:lineRule="auto"/>
        <w:ind w:left="142"/>
        <w:rPr>
          <w:rFonts w:ascii="Calibri" w:eastAsia="Calibri" w:hAnsi="Calibri" w:cs="Calibri"/>
          <w:color w:val="000000"/>
          <w:sz w:val="24"/>
          <w:szCs w:val="24"/>
          <w:highlight w:val="yellow"/>
        </w:rPr>
      </w:pPr>
    </w:p>
    <w:p w14:paraId="1B9F1389" w14:textId="77777777" w:rsidR="000B48AE" w:rsidRDefault="005D0471">
      <w:pPr>
        <w:widowControl w:val="0"/>
        <w:pBdr>
          <w:top w:val="nil"/>
          <w:left w:val="nil"/>
          <w:bottom w:val="nil"/>
          <w:right w:val="nil"/>
          <w:between w:val="nil"/>
        </w:pBdr>
        <w:spacing w:line="363" w:lineRule="auto"/>
        <w:ind w:left="153" w:right="1009"/>
        <w:rPr>
          <w:rFonts w:ascii="Calibri" w:eastAsia="Calibri" w:hAnsi="Calibri" w:cs="Calibri"/>
          <w:b/>
          <w:bCs/>
          <w:color w:val="000000"/>
          <w:sz w:val="24"/>
          <w:szCs w:val="24"/>
        </w:rPr>
      </w:pPr>
      <w:r>
        <w:rPr>
          <w:rFonts w:ascii="Calibri" w:eastAsia="Calibri" w:hAnsi="Calibri" w:cs="Calibri"/>
          <w:color w:val="000000"/>
          <w:sz w:val="19"/>
          <w:szCs w:val="19"/>
        </w:rPr>
        <w:t xml:space="preserve">For all other cases, the case manager will consider the facts and determine whether any improvements can be made. </w:t>
      </w:r>
      <w:r>
        <w:rPr>
          <w:rFonts w:ascii="Calibri" w:eastAsia="Calibri" w:hAnsi="Calibri" w:cs="Calibri"/>
          <w:b/>
          <w:bCs/>
          <w:color w:val="000000"/>
          <w:sz w:val="24"/>
          <w:szCs w:val="24"/>
        </w:rPr>
        <w:t xml:space="preserve">Non-recent allegations </w:t>
      </w:r>
    </w:p>
    <w:p w14:paraId="40BD37AD" w14:textId="77777777" w:rsidR="000B48AE" w:rsidRDefault="005D0471">
      <w:pPr>
        <w:widowControl w:val="0"/>
        <w:pBdr>
          <w:top w:val="nil"/>
          <w:left w:val="nil"/>
          <w:bottom w:val="nil"/>
          <w:right w:val="nil"/>
          <w:between w:val="nil"/>
        </w:pBdr>
        <w:spacing w:before="39" w:line="240" w:lineRule="auto"/>
        <w:ind w:left="140"/>
        <w:rPr>
          <w:rFonts w:ascii="Calibri" w:eastAsia="Calibri" w:hAnsi="Calibri" w:cs="Calibri"/>
          <w:color w:val="000000"/>
          <w:sz w:val="19"/>
          <w:szCs w:val="19"/>
        </w:rPr>
      </w:pPr>
      <w:r>
        <w:rPr>
          <w:rFonts w:ascii="Calibri" w:eastAsia="Calibri" w:hAnsi="Calibri" w:cs="Calibri"/>
          <w:color w:val="000000"/>
          <w:sz w:val="19"/>
          <w:szCs w:val="19"/>
        </w:rPr>
        <w:t xml:space="preserve">Abuse can be reported, no matter how long ago it happened. </w:t>
      </w:r>
    </w:p>
    <w:p w14:paraId="360DB793" w14:textId="77777777" w:rsidR="000B48AE" w:rsidRDefault="005D0471">
      <w:pPr>
        <w:widowControl w:val="0"/>
        <w:pBdr>
          <w:top w:val="nil"/>
          <w:left w:val="nil"/>
          <w:bottom w:val="nil"/>
          <w:right w:val="nil"/>
          <w:between w:val="nil"/>
        </w:pBdr>
        <w:spacing w:before="132" w:line="242" w:lineRule="auto"/>
        <w:ind w:left="141"/>
        <w:rPr>
          <w:rFonts w:ascii="Calibri" w:eastAsia="Calibri" w:hAnsi="Calibri" w:cs="Calibri"/>
          <w:color w:val="000000"/>
          <w:sz w:val="19"/>
          <w:szCs w:val="19"/>
        </w:rPr>
      </w:pPr>
      <w:r>
        <w:rPr>
          <w:rFonts w:ascii="Calibri" w:eastAsia="Calibri" w:hAnsi="Calibri" w:cs="Calibri"/>
          <w:color w:val="000000"/>
          <w:sz w:val="19"/>
          <w:szCs w:val="19"/>
        </w:rPr>
        <w:t xml:space="preserve">We will report any non-recent allegations made by a child to the LADO in line with our local authority’s procedures for dealing  with non-recent allegations. </w:t>
      </w:r>
    </w:p>
    <w:p w14:paraId="47484011" w14:textId="77777777" w:rsidR="000B48AE" w:rsidRDefault="005D0471">
      <w:pPr>
        <w:widowControl w:val="0"/>
        <w:pBdr>
          <w:top w:val="nil"/>
          <w:left w:val="nil"/>
          <w:bottom w:val="nil"/>
          <w:right w:val="nil"/>
          <w:between w:val="nil"/>
        </w:pBdr>
        <w:spacing w:before="129" w:line="245" w:lineRule="auto"/>
        <w:ind w:left="145" w:right="-6" w:hanging="1"/>
        <w:rPr>
          <w:rFonts w:ascii="Calibri" w:eastAsia="Calibri" w:hAnsi="Calibri" w:cs="Calibri"/>
          <w:color w:val="000000"/>
          <w:sz w:val="19"/>
          <w:szCs w:val="19"/>
        </w:rPr>
      </w:pPr>
      <w:r>
        <w:rPr>
          <w:rFonts w:ascii="Calibri" w:eastAsia="Calibri" w:hAnsi="Calibri" w:cs="Calibri"/>
          <w:color w:val="000000"/>
          <w:sz w:val="19"/>
          <w:szCs w:val="19"/>
        </w:rPr>
        <w:t>Where an adult makes an allegation to the</w:t>
      </w:r>
      <w:r>
        <w:rPr>
          <w:rFonts w:ascii="Calibri" w:eastAsia="Calibri" w:hAnsi="Calibri" w:cs="Calibri"/>
          <w:sz w:val="19"/>
          <w:szCs w:val="19"/>
        </w:rPr>
        <w:t xml:space="preserve"> company</w:t>
      </w:r>
      <w:r>
        <w:rPr>
          <w:rFonts w:ascii="Calibri" w:eastAsia="Calibri" w:hAnsi="Calibri" w:cs="Calibri"/>
          <w:color w:val="000000"/>
          <w:sz w:val="19"/>
          <w:szCs w:val="19"/>
        </w:rPr>
        <w:t xml:space="preserve"> that they were abused as a child, we will advise the individual to report the  allegation to the police.  </w:t>
      </w:r>
    </w:p>
    <w:p w14:paraId="39CEB8D3" w14:textId="77777777" w:rsidR="000B48AE" w:rsidRDefault="005D0471">
      <w:pPr>
        <w:widowControl w:val="0"/>
        <w:pBdr>
          <w:top w:val="nil"/>
          <w:left w:val="nil"/>
          <w:bottom w:val="nil"/>
          <w:right w:val="nil"/>
          <w:between w:val="nil"/>
        </w:pBdr>
        <w:spacing w:before="122" w:line="240" w:lineRule="auto"/>
        <w:ind w:left="144"/>
        <w:rPr>
          <w:rFonts w:ascii="Calibri" w:eastAsia="Calibri" w:hAnsi="Calibri" w:cs="Calibri"/>
          <w:b/>
          <w:bCs/>
          <w:color w:val="000000"/>
          <w:sz w:val="24"/>
          <w:szCs w:val="24"/>
        </w:rPr>
      </w:pPr>
      <w:r>
        <w:rPr>
          <w:rFonts w:ascii="Calibri" w:eastAsia="Calibri" w:hAnsi="Calibri" w:cs="Calibri"/>
          <w:b/>
          <w:bCs/>
          <w:color w:val="000000"/>
          <w:sz w:val="24"/>
          <w:szCs w:val="24"/>
        </w:rPr>
        <w:t xml:space="preserve">Section 2: </w:t>
      </w:r>
      <w:r>
        <w:rPr>
          <w:rFonts w:ascii="Calibri" w:eastAsia="Calibri" w:hAnsi="Calibri" w:cs="Calibri"/>
          <w:b/>
          <w:bCs/>
          <w:sz w:val="24"/>
          <w:szCs w:val="24"/>
        </w:rPr>
        <w:t>C</w:t>
      </w:r>
      <w:r>
        <w:rPr>
          <w:rFonts w:ascii="Calibri" w:eastAsia="Calibri" w:hAnsi="Calibri" w:cs="Calibri"/>
          <w:b/>
          <w:bCs/>
          <w:color w:val="000000"/>
          <w:sz w:val="24"/>
          <w:szCs w:val="24"/>
        </w:rPr>
        <w:t xml:space="preserve">oncerns that do not meet the harm threshold </w:t>
      </w:r>
    </w:p>
    <w:p w14:paraId="4A9538AA" w14:textId="77777777" w:rsidR="000B48AE" w:rsidRDefault="005D0471">
      <w:pPr>
        <w:widowControl w:val="0"/>
        <w:pBdr>
          <w:top w:val="nil"/>
          <w:left w:val="nil"/>
          <w:bottom w:val="nil"/>
          <w:right w:val="nil"/>
          <w:between w:val="nil"/>
        </w:pBdr>
        <w:spacing w:before="259" w:line="245" w:lineRule="auto"/>
        <w:ind w:left="145" w:right="401" w:hanging="6"/>
        <w:rPr>
          <w:rFonts w:ascii="Calibri" w:eastAsia="Calibri" w:hAnsi="Calibri" w:cs="Calibri"/>
          <w:color w:val="000000"/>
          <w:sz w:val="19"/>
          <w:szCs w:val="19"/>
        </w:rPr>
      </w:pPr>
      <w:r>
        <w:rPr>
          <w:rFonts w:ascii="Calibri" w:eastAsia="Calibri" w:hAnsi="Calibri" w:cs="Calibri"/>
          <w:color w:val="000000"/>
          <w:sz w:val="19"/>
          <w:szCs w:val="19"/>
        </w:rPr>
        <w:t xml:space="preserve">This section applies to all concerns (including allegations) about members of staff, including supply teachers, volunteers and  contractors, which do not meet the harm threshold set out in section 1 above. </w:t>
      </w:r>
    </w:p>
    <w:p w14:paraId="59ABAC92" w14:textId="77777777" w:rsidR="000B48AE" w:rsidRDefault="005D0471">
      <w:pPr>
        <w:widowControl w:val="0"/>
        <w:pBdr>
          <w:top w:val="nil"/>
          <w:left w:val="nil"/>
          <w:bottom w:val="nil"/>
          <w:right w:val="nil"/>
          <w:between w:val="nil"/>
        </w:pBdr>
        <w:spacing w:before="7"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Concerns may arise through, for example:  </w:t>
      </w:r>
    </w:p>
    <w:p w14:paraId="2A083C93" w14:textId="77777777" w:rsidR="000B48AE" w:rsidRDefault="005D0471">
      <w:pPr>
        <w:widowControl w:val="0"/>
        <w:pBdr>
          <w:top w:val="nil"/>
          <w:left w:val="nil"/>
          <w:bottom w:val="nil"/>
          <w:right w:val="nil"/>
          <w:between w:val="nil"/>
        </w:pBdr>
        <w:spacing w:before="266"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Suspicion </w:t>
      </w:r>
    </w:p>
    <w:p w14:paraId="19089D96"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Complaint </w:t>
      </w:r>
    </w:p>
    <w:p w14:paraId="7A923039" w14:textId="77777777" w:rsidR="000B48AE" w:rsidRDefault="005D0471">
      <w:pPr>
        <w:widowControl w:val="0"/>
        <w:pBdr>
          <w:top w:val="nil"/>
          <w:left w:val="nil"/>
          <w:bottom w:val="nil"/>
          <w:right w:val="nil"/>
          <w:between w:val="nil"/>
        </w:pBdr>
        <w:spacing w:before="142"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Safeguarding concern or allegation from another member of staff </w:t>
      </w:r>
    </w:p>
    <w:p w14:paraId="5550E567" w14:textId="77777777" w:rsidR="000B48AE" w:rsidRDefault="005D0471">
      <w:pPr>
        <w:widowControl w:val="0"/>
        <w:pBdr>
          <w:top w:val="nil"/>
          <w:left w:val="nil"/>
          <w:bottom w:val="nil"/>
          <w:right w:val="nil"/>
          <w:between w:val="nil"/>
        </w:pBdr>
        <w:spacing w:before="144"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Disclosure made by a child, parent or other adult within or outside the school </w:t>
      </w:r>
    </w:p>
    <w:p w14:paraId="1B7D936F"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Pre-employment vetting checks  </w:t>
      </w:r>
    </w:p>
    <w:p w14:paraId="3B8DDC32" w14:textId="77777777" w:rsidR="000B48AE" w:rsidRDefault="005D0471">
      <w:pPr>
        <w:widowControl w:val="0"/>
        <w:pBdr>
          <w:top w:val="nil"/>
          <w:left w:val="nil"/>
          <w:bottom w:val="nil"/>
          <w:right w:val="nil"/>
          <w:between w:val="nil"/>
        </w:pBdr>
        <w:spacing w:before="129" w:line="245" w:lineRule="auto"/>
        <w:ind w:left="145" w:right="341" w:hanging="1"/>
        <w:rPr>
          <w:rFonts w:ascii="Calibri" w:eastAsia="Calibri" w:hAnsi="Calibri" w:cs="Calibri"/>
          <w:color w:val="000000"/>
          <w:sz w:val="19"/>
          <w:szCs w:val="19"/>
        </w:rPr>
      </w:pPr>
      <w:r>
        <w:rPr>
          <w:rFonts w:ascii="Calibri" w:eastAsia="Calibri" w:hAnsi="Calibri" w:cs="Calibri"/>
          <w:color w:val="000000"/>
          <w:sz w:val="19"/>
          <w:szCs w:val="19"/>
        </w:rPr>
        <w:t xml:space="preserve">We recognise the importance of responding to and dealing with any concerns in a timely manner to safeguard the welfare of  children. </w:t>
      </w:r>
    </w:p>
    <w:p w14:paraId="4C453FF5" w14:textId="77777777" w:rsidR="000B48AE" w:rsidRDefault="005D0471">
      <w:pPr>
        <w:widowControl w:val="0"/>
        <w:pBdr>
          <w:top w:val="nil"/>
          <w:left w:val="nil"/>
          <w:bottom w:val="nil"/>
          <w:right w:val="nil"/>
          <w:between w:val="nil"/>
        </w:pBdr>
        <w:spacing w:before="242" w:line="240" w:lineRule="auto"/>
        <w:ind w:left="153"/>
        <w:rPr>
          <w:rFonts w:ascii="Calibri" w:eastAsia="Calibri" w:hAnsi="Calibri" w:cs="Calibri"/>
          <w:b/>
          <w:bCs/>
          <w:color w:val="12263F"/>
          <w:sz w:val="24"/>
          <w:szCs w:val="24"/>
        </w:rPr>
      </w:pPr>
      <w:r>
        <w:rPr>
          <w:rFonts w:ascii="Calibri" w:eastAsia="Calibri" w:hAnsi="Calibri" w:cs="Calibri"/>
          <w:b/>
          <w:bCs/>
          <w:color w:val="12263F"/>
          <w:sz w:val="24"/>
          <w:szCs w:val="24"/>
        </w:rPr>
        <w:lastRenderedPageBreak/>
        <w:t xml:space="preserve">Definition of low-level concerns </w:t>
      </w:r>
    </w:p>
    <w:p w14:paraId="17B37306" w14:textId="77777777" w:rsidR="000B48AE" w:rsidRDefault="005D0471">
      <w:pPr>
        <w:widowControl w:val="0"/>
        <w:pBdr>
          <w:top w:val="nil"/>
          <w:left w:val="nil"/>
          <w:bottom w:val="nil"/>
          <w:right w:val="nil"/>
          <w:between w:val="nil"/>
        </w:pBdr>
        <w:spacing w:before="135" w:line="245" w:lineRule="auto"/>
        <w:ind w:left="151" w:right="404" w:hanging="13"/>
        <w:rPr>
          <w:rFonts w:ascii="Calibri" w:eastAsia="Calibri" w:hAnsi="Calibri" w:cs="Calibri"/>
          <w:color w:val="000000"/>
          <w:sz w:val="19"/>
          <w:szCs w:val="19"/>
        </w:rPr>
      </w:pPr>
      <w:r>
        <w:rPr>
          <w:rFonts w:ascii="Calibri" w:eastAsia="Calibri" w:hAnsi="Calibri" w:cs="Calibri"/>
          <w:color w:val="000000"/>
          <w:sz w:val="19"/>
          <w:szCs w:val="19"/>
        </w:rPr>
        <w:t>The term ‘low-level’ concern is any concern – no matter how small – that an adult working in or on behalf of the</w:t>
      </w:r>
      <w:r>
        <w:rPr>
          <w:rFonts w:ascii="Calibri" w:eastAsia="Calibri" w:hAnsi="Calibri" w:cs="Calibri"/>
          <w:sz w:val="19"/>
          <w:szCs w:val="19"/>
        </w:rPr>
        <w:t xml:space="preserve"> company </w:t>
      </w:r>
      <w:r>
        <w:rPr>
          <w:rFonts w:ascii="Calibri" w:eastAsia="Calibri" w:hAnsi="Calibri" w:cs="Calibri"/>
          <w:color w:val="000000"/>
          <w:sz w:val="19"/>
          <w:szCs w:val="19"/>
        </w:rPr>
        <w:t xml:space="preserve">may  have acted in a way that: </w:t>
      </w:r>
    </w:p>
    <w:p w14:paraId="5A505890" w14:textId="77777777" w:rsidR="000B48AE" w:rsidRDefault="005D0471">
      <w:pPr>
        <w:widowControl w:val="0"/>
        <w:pBdr>
          <w:top w:val="nil"/>
          <w:left w:val="nil"/>
          <w:bottom w:val="nil"/>
          <w:right w:val="nil"/>
          <w:between w:val="nil"/>
        </w:pBdr>
        <w:spacing w:before="19" w:line="240" w:lineRule="auto"/>
        <w:ind w:left="317"/>
        <w:rPr>
          <w:rFonts w:ascii="Calibri" w:eastAsia="Calibri" w:hAnsi="Calibri" w:cs="Calibri"/>
          <w:b/>
          <w:bCs/>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Is inconsistent with the staff code of conduct, including inappropriate conduct outside of work, </w:t>
      </w:r>
      <w:r>
        <w:rPr>
          <w:rFonts w:ascii="Calibri" w:eastAsia="Calibri" w:hAnsi="Calibri" w:cs="Calibri"/>
          <w:b/>
          <w:bCs/>
          <w:color w:val="000000"/>
          <w:sz w:val="19"/>
          <w:szCs w:val="19"/>
        </w:rPr>
        <w:t xml:space="preserve">and </w:t>
      </w:r>
    </w:p>
    <w:p w14:paraId="57626CAB" w14:textId="77777777" w:rsidR="000B48AE" w:rsidRDefault="005D0471">
      <w:pPr>
        <w:widowControl w:val="0"/>
        <w:pBdr>
          <w:top w:val="nil"/>
          <w:left w:val="nil"/>
          <w:bottom w:val="nil"/>
          <w:right w:val="nil"/>
          <w:between w:val="nil"/>
        </w:pBdr>
        <w:spacing w:before="142" w:line="242" w:lineRule="auto"/>
        <w:ind w:left="486" w:right="776" w:hanging="16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Does not meet the allegations threshold or is otherwise not considered serious enough to consider a referral to the  designated officer at the local authority </w:t>
      </w:r>
    </w:p>
    <w:p w14:paraId="75EFCC96"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Examples of such behaviour could include, but are not limited to: </w:t>
      </w:r>
    </w:p>
    <w:p w14:paraId="0B8888FC" w14:textId="77777777" w:rsidR="000B48AE" w:rsidRDefault="005D0471">
      <w:pPr>
        <w:widowControl w:val="0"/>
        <w:pBdr>
          <w:top w:val="nil"/>
          <w:left w:val="nil"/>
          <w:bottom w:val="nil"/>
          <w:right w:val="nil"/>
          <w:between w:val="nil"/>
        </w:pBdr>
        <w:spacing w:before="144"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Being overly friendly with children </w:t>
      </w:r>
    </w:p>
    <w:p w14:paraId="0FFBF401"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favourites </w:t>
      </w:r>
    </w:p>
    <w:p w14:paraId="4FCC96A4"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Taking photographs of children on their mobile phone </w:t>
      </w:r>
    </w:p>
    <w:p w14:paraId="76BBE7F8"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Engaging with a child on a one-to-one basis in a secluded area or behind a closed door </w:t>
      </w:r>
    </w:p>
    <w:p w14:paraId="21BEFF7E"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Humiliating pupils </w:t>
      </w:r>
    </w:p>
    <w:p w14:paraId="375C5BEA" w14:textId="77777777" w:rsidR="000B48AE" w:rsidRDefault="005D0471">
      <w:pPr>
        <w:widowControl w:val="0"/>
        <w:pBdr>
          <w:top w:val="nil"/>
          <w:left w:val="nil"/>
          <w:bottom w:val="nil"/>
          <w:right w:val="nil"/>
          <w:between w:val="nil"/>
        </w:pBdr>
        <w:spacing w:before="247" w:line="240" w:lineRule="auto"/>
        <w:ind w:left="144"/>
        <w:rPr>
          <w:rFonts w:ascii="Calibri" w:eastAsia="Calibri" w:hAnsi="Calibri" w:cs="Calibri"/>
          <w:b/>
          <w:bCs/>
          <w:color w:val="12263F"/>
          <w:sz w:val="24"/>
          <w:szCs w:val="24"/>
        </w:rPr>
      </w:pPr>
      <w:r>
        <w:rPr>
          <w:rFonts w:ascii="Calibri" w:eastAsia="Calibri" w:hAnsi="Calibri" w:cs="Calibri"/>
          <w:b/>
          <w:bCs/>
          <w:color w:val="12263F"/>
          <w:sz w:val="24"/>
          <w:szCs w:val="24"/>
        </w:rPr>
        <w:t xml:space="preserve">Sharing low-level concerns  </w:t>
      </w:r>
    </w:p>
    <w:p w14:paraId="6D3F035C" w14:textId="77777777" w:rsidR="000B48AE" w:rsidRDefault="005D0471">
      <w:pPr>
        <w:widowControl w:val="0"/>
        <w:pBdr>
          <w:top w:val="nil"/>
          <w:left w:val="nil"/>
          <w:bottom w:val="nil"/>
          <w:right w:val="nil"/>
          <w:between w:val="nil"/>
        </w:pBdr>
        <w:spacing w:before="137" w:line="242" w:lineRule="auto"/>
        <w:ind w:left="144" w:right="264"/>
        <w:rPr>
          <w:rFonts w:ascii="Calibri" w:eastAsia="Calibri" w:hAnsi="Calibri" w:cs="Calibri"/>
          <w:color w:val="000000"/>
          <w:sz w:val="19"/>
          <w:szCs w:val="19"/>
        </w:rPr>
      </w:pPr>
      <w:r>
        <w:rPr>
          <w:rFonts w:ascii="Calibri" w:eastAsia="Calibri" w:hAnsi="Calibri" w:cs="Calibri"/>
          <w:color w:val="000000"/>
          <w:sz w:val="19"/>
          <w:szCs w:val="19"/>
        </w:rPr>
        <w:t xml:space="preserve">We recognise the importance of creating a culture of openness, trust and transparency to encourage all staff to confidentially  share low-level concerns so that they can be addressed appropriately. </w:t>
      </w:r>
    </w:p>
    <w:p w14:paraId="2570DB15"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create this culture by:  </w:t>
      </w:r>
    </w:p>
    <w:p w14:paraId="75917570" w14:textId="77777777" w:rsidR="000B48AE" w:rsidRDefault="005D0471">
      <w:pPr>
        <w:widowControl w:val="0"/>
        <w:pBdr>
          <w:top w:val="nil"/>
          <w:left w:val="nil"/>
          <w:bottom w:val="nil"/>
          <w:right w:val="nil"/>
          <w:between w:val="nil"/>
        </w:pBdr>
        <w:spacing w:before="144" w:line="242" w:lineRule="auto"/>
        <w:ind w:left="492" w:right="199" w:hanging="1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Ensuring staff are clear about what appropriate behaviour is, and are confident in distinguishing expected and appropriate  behaviour from concerning, problematic or inappropriate behaviour, in themselves and others </w:t>
      </w:r>
    </w:p>
    <w:p w14:paraId="68534E75"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Empowering staff to share any low-level concerns </w:t>
      </w:r>
    </w:p>
    <w:p w14:paraId="5EF5D99C" w14:textId="77777777" w:rsidR="000B48AE" w:rsidRDefault="005D0471">
      <w:pPr>
        <w:widowControl w:val="0"/>
        <w:pBdr>
          <w:top w:val="nil"/>
          <w:left w:val="nil"/>
          <w:bottom w:val="nil"/>
          <w:right w:val="nil"/>
          <w:between w:val="nil"/>
        </w:pBdr>
        <w:spacing w:before="141" w:line="240" w:lineRule="auto"/>
        <w:ind w:left="317"/>
        <w:rPr>
          <w:rFonts w:ascii="Noto Sans Symbols" w:eastAsia="Noto Sans Symbols" w:hAnsi="Noto Sans Symbols" w:cs="Noto Sans Symbols"/>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Addressing unprofessional behaviour and supporting the individual to correct it at an early stage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p>
    <w:p w14:paraId="18AA2039"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Calibri" w:eastAsia="Calibri" w:hAnsi="Calibri" w:cs="Calibri"/>
          <w:color w:val="000000"/>
          <w:sz w:val="19"/>
          <w:szCs w:val="19"/>
        </w:rPr>
        <w:t xml:space="preserve">Providing a responsive, sensitive and proportionate handling of such concerns when they are raised </w:t>
      </w:r>
    </w:p>
    <w:p w14:paraId="51A2E96C" w14:textId="77777777" w:rsidR="000B48AE" w:rsidRDefault="000B48AE">
      <w:pPr>
        <w:widowControl w:val="0"/>
        <w:pBdr>
          <w:top w:val="nil"/>
          <w:left w:val="nil"/>
          <w:bottom w:val="nil"/>
          <w:right w:val="nil"/>
          <w:between w:val="nil"/>
        </w:pBdr>
        <w:spacing w:before="141" w:line="240" w:lineRule="auto"/>
        <w:ind w:left="317"/>
        <w:rPr>
          <w:rFonts w:ascii="Calibri" w:eastAsia="Calibri" w:hAnsi="Calibri" w:cs="Calibri"/>
          <w:sz w:val="16"/>
          <w:szCs w:val="16"/>
        </w:rPr>
      </w:pPr>
    </w:p>
    <w:p w14:paraId="71E1AF58" w14:textId="77777777" w:rsidR="000B48AE" w:rsidRDefault="000B48AE">
      <w:pPr>
        <w:widowControl w:val="0"/>
        <w:pBdr>
          <w:top w:val="nil"/>
          <w:left w:val="nil"/>
          <w:bottom w:val="nil"/>
          <w:right w:val="nil"/>
          <w:between w:val="nil"/>
        </w:pBdr>
        <w:spacing w:before="141" w:line="240" w:lineRule="auto"/>
        <w:rPr>
          <w:rFonts w:ascii="Calibri" w:eastAsia="Calibri" w:hAnsi="Calibri" w:cs="Calibri"/>
          <w:color w:val="000000"/>
          <w:sz w:val="24"/>
          <w:szCs w:val="24"/>
          <w:highlight w:val="yellow"/>
        </w:rPr>
      </w:pPr>
    </w:p>
    <w:p w14:paraId="7A10BE5F" w14:textId="77777777" w:rsidR="000B48AE" w:rsidRDefault="005D0471">
      <w:pPr>
        <w:widowControl w:val="0"/>
        <w:pBdr>
          <w:top w:val="nil"/>
          <w:left w:val="nil"/>
          <w:bottom w:val="nil"/>
          <w:right w:val="nil"/>
          <w:between w:val="nil"/>
        </w:pBdr>
        <w:spacing w:line="245" w:lineRule="auto"/>
        <w:ind w:left="486" w:right="66" w:hanging="173"/>
        <w:rPr>
          <w:rFonts w:ascii="Calibri" w:eastAsia="Calibri" w:hAnsi="Calibri" w:cs="Calibri"/>
          <w:sz w:val="19"/>
          <w:szCs w:val="19"/>
        </w:rPr>
      </w:pPr>
      <w:r>
        <w:rPr>
          <w:rFonts w:ascii="Calibri" w:eastAsia="Calibri" w:hAnsi="Calibri" w:cs="Calibri"/>
          <w:color w:val="000000"/>
          <w:sz w:val="19"/>
          <w:szCs w:val="19"/>
        </w:rPr>
        <w:t xml:space="preserve">We engender an open culture within our school and staff should share low-level concerns confidentially </w:t>
      </w:r>
      <w:r>
        <w:rPr>
          <w:rFonts w:ascii="Calibri" w:eastAsia="Calibri" w:hAnsi="Calibri" w:cs="Calibri"/>
          <w:sz w:val="19"/>
          <w:szCs w:val="19"/>
        </w:rPr>
        <w:t xml:space="preserve">with a Director or the </w:t>
      </w:r>
      <w:r>
        <w:rPr>
          <w:rFonts w:ascii="Calibri" w:eastAsia="Calibri" w:hAnsi="Calibri" w:cs="Calibri"/>
          <w:color w:val="000000"/>
          <w:sz w:val="19"/>
          <w:szCs w:val="19"/>
        </w:rPr>
        <w:t xml:space="preserve"> DSL. </w:t>
      </w:r>
    </w:p>
    <w:p w14:paraId="6F644901" w14:textId="77777777" w:rsidR="000B48AE" w:rsidRDefault="000B48AE">
      <w:pPr>
        <w:widowControl w:val="0"/>
        <w:pBdr>
          <w:top w:val="nil"/>
          <w:left w:val="nil"/>
          <w:bottom w:val="nil"/>
          <w:right w:val="nil"/>
          <w:between w:val="nil"/>
        </w:pBdr>
        <w:spacing w:line="245" w:lineRule="auto"/>
        <w:ind w:left="486" w:right="66" w:hanging="173"/>
        <w:rPr>
          <w:rFonts w:ascii="Calibri" w:eastAsia="Calibri" w:hAnsi="Calibri" w:cs="Calibri"/>
          <w:sz w:val="19"/>
          <w:szCs w:val="19"/>
        </w:rPr>
      </w:pPr>
    </w:p>
    <w:p w14:paraId="7551AD5C" w14:textId="77777777" w:rsidR="000B48AE" w:rsidRDefault="000B48AE">
      <w:pPr>
        <w:widowControl w:val="0"/>
        <w:pBdr>
          <w:top w:val="nil"/>
          <w:left w:val="nil"/>
          <w:bottom w:val="nil"/>
          <w:right w:val="nil"/>
          <w:between w:val="nil"/>
        </w:pBdr>
        <w:spacing w:line="245" w:lineRule="auto"/>
        <w:ind w:left="486" w:right="66" w:hanging="173"/>
        <w:rPr>
          <w:rFonts w:ascii="Calibri" w:eastAsia="Calibri" w:hAnsi="Calibri" w:cs="Calibri"/>
          <w:sz w:val="19"/>
          <w:szCs w:val="19"/>
        </w:rPr>
      </w:pPr>
    </w:p>
    <w:p w14:paraId="5974A851" w14:textId="77777777" w:rsidR="000B48AE" w:rsidRDefault="000B48AE">
      <w:pPr>
        <w:widowControl w:val="0"/>
        <w:pBdr>
          <w:top w:val="nil"/>
          <w:left w:val="nil"/>
          <w:bottom w:val="nil"/>
          <w:right w:val="nil"/>
          <w:between w:val="nil"/>
        </w:pBdr>
        <w:spacing w:line="245" w:lineRule="auto"/>
        <w:ind w:left="486" w:right="66" w:hanging="173"/>
        <w:rPr>
          <w:rFonts w:ascii="Calibri" w:eastAsia="Calibri" w:hAnsi="Calibri" w:cs="Calibri"/>
          <w:sz w:val="19"/>
          <w:szCs w:val="19"/>
        </w:rPr>
      </w:pPr>
    </w:p>
    <w:p w14:paraId="6B6A1C0A" w14:textId="77777777" w:rsidR="000B48AE" w:rsidRDefault="000B48AE">
      <w:pPr>
        <w:widowControl w:val="0"/>
        <w:pBdr>
          <w:top w:val="nil"/>
          <w:left w:val="nil"/>
          <w:bottom w:val="nil"/>
          <w:right w:val="nil"/>
          <w:between w:val="nil"/>
        </w:pBdr>
        <w:spacing w:line="245" w:lineRule="auto"/>
        <w:ind w:left="486" w:right="66" w:hanging="173"/>
        <w:rPr>
          <w:rFonts w:ascii="Calibri" w:eastAsia="Calibri" w:hAnsi="Calibri" w:cs="Calibri"/>
          <w:sz w:val="19"/>
          <w:szCs w:val="19"/>
        </w:rPr>
      </w:pPr>
    </w:p>
    <w:p w14:paraId="60C2AC0F" w14:textId="77777777" w:rsidR="000B48AE" w:rsidRDefault="005D0471">
      <w:pPr>
        <w:widowControl w:val="0"/>
        <w:pBdr>
          <w:top w:val="nil"/>
          <w:left w:val="nil"/>
          <w:bottom w:val="nil"/>
          <w:right w:val="nil"/>
          <w:between w:val="nil"/>
        </w:pBdr>
        <w:spacing w:line="245" w:lineRule="auto"/>
        <w:ind w:left="486" w:right="66" w:hanging="173"/>
        <w:rPr>
          <w:rFonts w:ascii="Calibri" w:eastAsia="Calibri" w:hAnsi="Calibri" w:cs="Calibri"/>
          <w:b/>
          <w:bCs/>
          <w:color w:val="12263F"/>
          <w:sz w:val="24"/>
          <w:szCs w:val="24"/>
        </w:rPr>
      </w:pPr>
      <w:r>
        <w:rPr>
          <w:rFonts w:ascii="Calibri" w:eastAsia="Calibri" w:hAnsi="Calibri" w:cs="Calibri"/>
          <w:b/>
          <w:bCs/>
          <w:color w:val="12263F"/>
          <w:sz w:val="24"/>
          <w:szCs w:val="24"/>
        </w:rPr>
        <w:t xml:space="preserve">Responding to low-level concerns </w:t>
      </w:r>
    </w:p>
    <w:p w14:paraId="274FA22E" w14:textId="77777777" w:rsidR="000B48AE" w:rsidRDefault="005D0471">
      <w:pPr>
        <w:widowControl w:val="0"/>
        <w:pBdr>
          <w:top w:val="nil"/>
          <w:left w:val="nil"/>
          <w:bottom w:val="nil"/>
          <w:right w:val="nil"/>
          <w:between w:val="nil"/>
        </w:pBdr>
        <w:spacing w:before="137" w:line="375" w:lineRule="auto"/>
        <w:ind w:left="317" w:right="1725" w:hanging="164"/>
        <w:rPr>
          <w:rFonts w:ascii="Calibri" w:eastAsia="Calibri" w:hAnsi="Calibri" w:cs="Calibri"/>
          <w:color w:val="000000"/>
          <w:sz w:val="19"/>
          <w:szCs w:val="19"/>
        </w:rPr>
      </w:pPr>
      <w:r>
        <w:rPr>
          <w:rFonts w:ascii="Calibri" w:eastAsia="Calibri" w:hAnsi="Calibri" w:cs="Calibri"/>
          <w:color w:val="000000"/>
          <w:sz w:val="19"/>
          <w:szCs w:val="19"/>
        </w:rPr>
        <w:t xml:space="preserve">If the concern is raised via a third party, </w:t>
      </w:r>
      <w:r>
        <w:rPr>
          <w:rFonts w:ascii="Calibri" w:eastAsia="Calibri" w:hAnsi="Calibri" w:cs="Calibri"/>
          <w:sz w:val="19"/>
          <w:szCs w:val="19"/>
        </w:rPr>
        <w:t xml:space="preserve">a director </w:t>
      </w:r>
      <w:r>
        <w:rPr>
          <w:rFonts w:ascii="Calibri" w:eastAsia="Calibri" w:hAnsi="Calibri" w:cs="Calibri"/>
          <w:color w:val="000000"/>
          <w:sz w:val="19"/>
          <w:szCs w:val="19"/>
        </w:rPr>
        <w:t xml:space="preserve">will collect evidence where necessary by speaking: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Directly to the person who raised the concern, unless it has been raised anonymously  </w:t>
      </w:r>
    </w:p>
    <w:p w14:paraId="350D7350" w14:textId="77777777" w:rsidR="000B48AE" w:rsidRDefault="005D0471">
      <w:pPr>
        <w:widowControl w:val="0"/>
        <w:pBdr>
          <w:top w:val="nil"/>
          <w:left w:val="nil"/>
          <w:bottom w:val="nil"/>
          <w:right w:val="nil"/>
          <w:between w:val="nil"/>
        </w:pBdr>
        <w:spacing w:before="29"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To the individual involved and any witnesses  </w:t>
      </w:r>
    </w:p>
    <w:p w14:paraId="600D8B2B" w14:textId="77777777" w:rsidR="000B48AE" w:rsidRDefault="005D0471">
      <w:pPr>
        <w:widowControl w:val="0"/>
        <w:pBdr>
          <w:top w:val="nil"/>
          <w:left w:val="nil"/>
          <w:bottom w:val="nil"/>
          <w:right w:val="nil"/>
          <w:between w:val="nil"/>
        </w:pBdr>
        <w:spacing w:before="132" w:line="244" w:lineRule="auto"/>
        <w:ind w:left="138" w:right="24"/>
        <w:jc w:val="both"/>
        <w:rPr>
          <w:rFonts w:ascii="Calibri" w:eastAsia="Calibri" w:hAnsi="Calibri" w:cs="Calibri"/>
          <w:color w:val="000000"/>
          <w:sz w:val="19"/>
          <w:szCs w:val="19"/>
        </w:rPr>
      </w:pPr>
      <w:r>
        <w:rPr>
          <w:rFonts w:ascii="Calibri" w:eastAsia="Calibri" w:hAnsi="Calibri" w:cs="Calibri"/>
          <w:sz w:val="19"/>
          <w:szCs w:val="19"/>
        </w:rPr>
        <w:t>A director</w:t>
      </w:r>
      <w:r>
        <w:rPr>
          <w:rFonts w:ascii="Calibri" w:eastAsia="Calibri" w:hAnsi="Calibri" w:cs="Calibri"/>
          <w:color w:val="000000"/>
          <w:sz w:val="19"/>
          <w:szCs w:val="19"/>
        </w:rPr>
        <w:t xml:space="preserve"> will use the information collected to categorise the type of behaviour and determine any further action, in line  with the Staff Code of Conduct. </w:t>
      </w:r>
      <w:r>
        <w:rPr>
          <w:rFonts w:ascii="Calibri" w:eastAsia="Calibri" w:hAnsi="Calibri" w:cs="Calibri"/>
          <w:sz w:val="19"/>
          <w:szCs w:val="19"/>
        </w:rPr>
        <w:t>A director</w:t>
      </w:r>
      <w:r>
        <w:rPr>
          <w:rFonts w:ascii="Calibri" w:eastAsia="Calibri" w:hAnsi="Calibri" w:cs="Calibri"/>
          <w:color w:val="000000"/>
          <w:sz w:val="19"/>
          <w:szCs w:val="19"/>
        </w:rPr>
        <w:t xml:space="preserve"> will be the ultimate decision-maker in respect of all low-level concerns, though  they may wish to collaborate with the DSL.  </w:t>
      </w:r>
    </w:p>
    <w:p w14:paraId="02A0D8ED" w14:textId="77777777" w:rsidR="000B48AE" w:rsidRDefault="005D0471">
      <w:pPr>
        <w:widowControl w:val="0"/>
        <w:pBdr>
          <w:top w:val="nil"/>
          <w:left w:val="nil"/>
          <w:bottom w:val="nil"/>
          <w:right w:val="nil"/>
          <w:between w:val="nil"/>
        </w:pBdr>
        <w:spacing w:before="246" w:line="240" w:lineRule="auto"/>
        <w:ind w:left="153"/>
        <w:rPr>
          <w:rFonts w:ascii="Calibri" w:eastAsia="Calibri" w:hAnsi="Calibri" w:cs="Calibri"/>
          <w:b/>
          <w:bCs/>
          <w:color w:val="12263F"/>
          <w:sz w:val="24"/>
          <w:szCs w:val="24"/>
        </w:rPr>
      </w:pPr>
      <w:r>
        <w:rPr>
          <w:rFonts w:ascii="Calibri" w:eastAsia="Calibri" w:hAnsi="Calibri" w:cs="Calibri"/>
          <w:b/>
          <w:bCs/>
          <w:color w:val="12263F"/>
          <w:sz w:val="24"/>
          <w:szCs w:val="24"/>
        </w:rPr>
        <w:t xml:space="preserve">Record keeping </w:t>
      </w:r>
    </w:p>
    <w:p w14:paraId="6FAEA994" w14:textId="77777777" w:rsidR="000B48AE" w:rsidRDefault="005D0471">
      <w:pPr>
        <w:widowControl w:val="0"/>
        <w:pBdr>
          <w:top w:val="nil"/>
          <w:left w:val="nil"/>
          <w:bottom w:val="nil"/>
          <w:right w:val="nil"/>
          <w:between w:val="nil"/>
        </w:pBdr>
        <w:spacing w:before="135" w:line="245" w:lineRule="auto"/>
        <w:ind w:left="141" w:right="194"/>
        <w:rPr>
          <w:rFonts w:ascii="Calibri" w:eastAsia="Calibri" w:hAnsi="Calibri" w:cs="Calibri"/>
          <w:color w:val="000000"/>
          <w:sz w:val="19"/>
          <w:szCs w:val="19"/>
        </w:rPr>
      </w:pPr>
      <w:r>
        <w:rPr>
          <w:rFonts w:ascii="Calibri" w:eastAsia="Calibri" w:hAnsi="Calibri" w:cs="Calibri"/>
          <w:color w:val="000000"/>
          <w:sz w:val="19"/>
          <w:szCs w:val="19"/>
        </w:rPr>
        <w:t xml:space="preserve">All low-level concerns will be recorded in writing. In addition to details of the concern raised, records will include the context in which the concern arose, any action taken and the rationale for decisions and action taken.  </w:t>
      </w:r>
    </w:p>
    <w:p w14:paraId="1AAC766D" w14:textId="77777777" w:rsidR="000B48AE" w:rsidRDefault="005D0471">
      <w:pPr>
        <w:widowControl w:val="0"/>
        <w:pBdr>
          <w:top w:val="nil"/>
          <w:left w:val="nil"/>
          <w:bottom w:val="nil"/>
          <w:right w:val="nil"/>
          <w:between w:val="nil"/>
        </w:pBdr>
        <w:spacing w:before="12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Records will be: </w:t>
      </w:r>
    </w:p>
    <w:p w14:paraId="6547EE1D" w14:textId="77777777" w:rsidR="000B48AE" w:rsidRDefault="005D0471">
      <w:pPr>
        <w:widowControl w:val="0"/>
        <w:pBdr>
          <w:top w:val="nil"/>
          <w:left w:val="nil"/>
          <w:bottom w:val="nil"/>
          <w:right w:val="nil"/>
          <w:between w:val="nil"/>
        </w:pBdr>
        <w:spacing w:before="144"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Kept confidential, held securely and comply with the DPA 2018 and UK GDPR </w:t>
      </w:r>
    </w:p>
    <w:p w14:paraId="1386C96C" w14:textId="77777777" w:rsidR="000B48AE" w:rsidRDefault="005D0471">
      <w:pPr>
        <w:widowControl w:val="0"/>
        <w:pBdr>
          <w:top w:val="nil"/>
          <w:left w:val="nil"/>
          <w:bottom w:val="nil"/>
          <w:right w:val="nil"/>
          <w:between w:val="nil"/>
        </w:pBdr>
        <w:spacing w:before="141" w:line="244" w:lineRule="auto"/>
        <w:ind w:left="482" w:right="277" w:hanging="1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14:paraId="34E9E384" w14:textId="77777777" w:rsidR="000B48AE" w:rsidRDefault="005D0471">
      <w:pPr>
        <w:widowControl w:val="0"/>
        <w:pBdr>
          <w:top w:val="nil"/>
          <w:left w:val="nil"/>
          <w:bottom w:val="nil"/>
          <w:right w:val="nil"/>
          <w:between w:val="nil"/>
        </w:pBdr>
        <w:spacing w:before="137"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Retained at least until the individual leaves employment </w:t>
      </w:r>
      <w:r>
        <w:rPr>
          <w:rFonts w:ascii="Calibri" w:eastAsia="Calibri" w:hAnsi="Calibri" w:cs="Calibri"/>
          <w:sz w:val="19"/>
          <w:szCs w:val="19"/>
        </w:rPr>
        <w:t>with the company</w:t>
      </w:r>
    </w:p>
    <w:p w14:paraId="0BCA0A09" w14:textId="77777777" w:rsidR="000B48AE" w:rsidRDefault="005D0471">
      <w:pPr>
        <w:widowControl w:val="0"/>
        <w:pBdr>
          <w:top w:val="nil"/>
          <w:left w:val="nil"/>
          <w:bottom w:val="nil"/>
          <w:right w:val="nil"/>
          <w:between w:val="nil"/>
        </w:pBdr>
        <w:spacing w:before="132" w:line="242" w:lineRule="auto"/>
        <w:ind w:left="151" w:right="285" w:hanging="8"/>
        <w:rPr>
          <w:rFonts w:ascii="Calibri" w:eastAsia="Calibri" w:hAnsi="Calibri" w:cs="Calibri"/>
          <w:color w:val="000000"/>
          <w:sz w:val="19"/>
          <w:szCs w:val="19"/>
        </w:rPr>
      </w:pPr>
      <w:r>
        <w:rPr>
          <w:rFonts w:ascii="Calibri" w:eastAsia="Calibri" w:hAnsi="Calibri" w:cs="Calibri"/>
          <w:color w:val="000000"/>
          <w:sz w:val="19"/>
          <w:szCs w:val="19"/>
        </w:rPr>
        <w:t xml:space="preserve">Where a low-level concern relates to a supply teacher or contractor, we will notify the individual’s employer, so any potential  </w:t>
      </w:r>
      <w:r>
        <w:rPr>
          <w:rFonts w:ascii="Calibri" w:eastAsia="Calibri" w:hAnsi="Calibri" w:cs="Calibri"/>
          <w:color w:val="000000"/>
          <w:sz w:val="19"/>
          <w:szCs w:val="19"/>
        </w:rPr>
        <w:lastRenderedPageBreak/>
        <w:t xml:space="preserve">patterns of inappropriate behaviour can be identified. </w:t>
      </w:r>
    </w:p>
    <w:p w14:paraId="60EFAEE5" w14:textId="77777777" w:rsidR="000B48AE" w:rsidRDefault="005D0471">
      <w:pPr>
        <w:widowControl w:val="0"/>
        <w:pBdr>
          <w:top w:val="nil"/>
          <w:left w:val="nil"/>
          <w:bottom w:val="nil"/>
          <w:right w:val="nil"/>
          <w:between w:val="nil"/>
        </w:pBdr>
        <w:spacing w:before="247" w:line="240" w:lineRule="auto"/>
        <w:ind w:left="153"/>
        <w:rPr>
          <w:rFonts w:ascii="Calibri" w:eastAsia="Calibri" w:hAnsi="Calibri" w:cs="Calibri"/>
          <w:b/>
          <w:bCs/>
          <w:color w:val="12263F"/>
          <w:sz w:val="24"/>
          <w:szCs w:val="24"/>
        </w:rPr>
      </w:pPr>
      <w:r>
        <w:rPr>
          <w:rFonts w:ascii="Calibri" w:eastAsia="Calibri" w:hAnsi="Calibri" w:cs="Calibri"/>
          <w:b/>
          <w:bCs/>
          <w:color w:val="12263F"/>
          <w:sz w:val="24"/>
          <w:szCs w:val="24"/>
        </w:rPr>
        <w:t xml:space="preserve">References </w:t>
      </w:r>
    </w:p>
    <w:p w14:paraId="661566CC" w14:textId="77777777" w:rsidR="000B48AE" w:rsidRDefault="005D0471">
      <w:pPr>
        <w:widowControl w:val="0"/>
        <w:pBdr>
          <w:top w:val="nil"/>
          <w:left w:val="nil"/>
          <w:bottom w:val="nil"/>
          <w:right w:val="nil"/>
          <w:between w:val="nil"/>
        </w:pBdr>
        <w:spacing w:before="13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not include low-level concerns in references unless: </w:t>
      </w:r>
    </w:p>
    <w:p w14:paraId="5E15979E" w14:textId="77777777" w:rsidR="000B48AE" w:rsidRDefault="005D0471">
      <w:pPr>
        <w:widowControl w:val="0"/>
        <w:pBdr>
          <w:top w:val="nil"/>
          <w:left w:val="nil"/>
          <w:bottom w:val="nil"/>
          <w:right w:val="nil"/>
          <w:between w:val="nil"/>
        </w:pBdr>
        <w:spacing w:before="144" w:line="242" w:lineRule="auto"/>
        <w:ind w:left="481" w:right="177" w:hanging="1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concern (or group of concerns) has met the threshold for referral to the designated officer at the local authority and is  found to be substantiated; and/or </w:t>
      </w:r>
    </w:p>
    <w:p w14:paraId="7D667DBC" w14:textId="77777777" w:rsidR="000B48AE" w:rsidRDefault="005D0471">
      <w:pPr>
        <w:widowControl w:val="0"/>
        <w:pBdr>
          <w:top w:val="nil"/>
          <w:left w:val="nil"/>
          <w:bottom w:val="nil"/>
          <w:right w:val="nil"/>
          <w:between w:val="nil"/>
        </w:pBdr>
        <w:spacing w:before="141" w:line="242" w:lineRule="auto"/>
        <w:ind w:left="486" w:right="187" w:hanging="168"/>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The concern (or group of concerns) relates to issues which would ordinarily be included in a reference, such as misconduct  or poor performance</w:t>
      </w:r>
    </w:p>
    <w:p w14:paraId="5FF2805E" w14:textId="77777777" w:rsidR="000B48AE" w:rsidRDefault="000B48AE">
      <w:pPr>
        <w:widowControl w:val="0"/>
        <w:pBdr>
          <w:top w:val="nil"/>
          <w:left w:val="nil"/>
          <w:bottom w:val="nil"/>
          <w:right w:val="nil"/>
          <w:between w:val="nil"/>
        </w:pBdr>
        <w:spacing w:before="141" w:line="242" w:lineRule="auto"/>
        <w:ind w:right="187"/>
        <w:rPr>
          <w:rFonts w:ascii="Calibri" w:eastAsia="Calibri" w:hAnsi="Calibri" w:cs="Calibri"/>
          <w:sz w:val="24"/>
          <w:szCs w:val="24"/>
        </w:rPr>
      </w:pPr>
    </w:p>
    <w:p w14:paraId="753385B7" w14:textId="77777777" w:rsidR="000B48AE" w:rsidRDefault="005D0471">
      <w:pPr>
        <w:widowControl w:val="0"/>
        <w:pBdr>
          <w:top w:val="nil"/>
          <w:left w:val="nil"/>
          <w:bottom w:val="nil"/>
          <w:right w:val="nil"/>
          <w:between w:val="nil"/>
        </w:pBdr>
        <w:spacing w:line="240" w:lineRule="auto"/>
        <w:ind w:left="139"/>
        <w:rPr>
          <w:rFonts w:ascii="Calibri" w:eastAsia="Calibri" w:hAnsi="Calibri" w:cs="Calibri"/>
          <w:b/>
          <w:bCs/>
          <w:sz w:val="24"/>
          <w:szCs w:val="24"/>
        </w:rPr>
      </w:pPr>
      <w:r>
        <w:rPr>
          <w:rFonts w:ascii="Calibri" w:eastAsia="Calibri" w:hAnsi="Calibri" w:cs="Calibri"/>
          <w:b/>
          <w:bCs/>
          <w:sz w:val="24"/>
          <w:szCs w:val="24"/>
        </w:rPr>
        <w:t xml:space="preserve">Appendix 4: specific safeguarding issues </w:t>
      </w:r>
    </w:p>
    <w:p w14:paraId="549DA914" w14:textId="77777777" w:rsidR="000B48AE" w:rsidRDefault="005D0471">
      <w:pPr>
        <w:widowControl w:val="0"/>
        <w:pBdr>
          <w:top w:val="nil"/>
          <w:left w:val="nil"/>
          <w:bottom w:val="nil"/>
          <w:right w:val="nil"/>
          <w:between w:val="nil"/>
        </w:pBdr>
        <w:spacing w:before="277" w:line="240" w:lineRule="auto"/>
        <w:ind w:left="146"/>
        <w:rPr>
          <w:rFonts w:ascii="Calibri" w:eastAsia="Calibri" w:hAnsi="Calibri" w:cs="Calibri"/>
          <w:sz w:val="24"/>
          <w:szCs w:val="24"/>
        </w:rPr>
      </w:pPr>
      <w:r>
        <w:rPr>
          <w:rFonts w:ascii="Calibri" w:eastAsia="Calibri" w:hAnsi="Calibri" w:cs="Calibri"/>
          <w:sz w:val="24"/>
          <w:szCs w:val="24"/>
        </w:rPr>
        <w:t xml:space="preserve">Children missing from education  </w:t>
      </w:r>
    </w:p>
    <w:p w14:paraId="3F6C37D0" w14:textId="77777777" w:rsidR="000B48AE" w:rsidRDefault="005D0471">
      <w:pPr>
        <w:widowControl w:val="0"/>
        <w:pBdr>
          <w:top w:val="nil"/>
          <w:left w:val="nil"/>
          <w:bottom w:val="nil"/>
          <w:right w:val="nil"/>
          <w:between w:val="nil"/>
        </w:pBdr>
        <w:spacing w:before="137" w:line="244" w:lineRule="auto"/>
        <w:ind w:left="149" w:right="60" w:hanging="9"/>
        <w:rPr>
          <w:rFonts w:ascii="Calibri" w:eastAsia="Calibri" w:hAnsi="Calibri" w:cs="Calibri"/>
          <w:color w:val="000000"/>
          <w:sz w:val="19"/>
          <w:szCs w:val="19"/>
        </w:rPr>
      </w:pPr>
      <w:r>
        <w:rPr>
          <w:rFonts w:ascii="Calibri" w:eastAsia="Calibri" w:hAnsi="Calibri" w:cs="Calibri"/>
          <w:color w:val="000000"/>
          <w:sz w:val="19"/>
          <w:szCs w:val="19"/>
        </w:rPr>
        <w:t xml:space="preserve">A child going missing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35A5EE58" w14:textId="77777777" w:rsidR="000B48AE" w:rsidRDefault="005D0471">
      <w:pPr>
        <w:widowControl w:val="0"/>
        <w:pBdr>
          <w:top w:val="nil"/>
          <w:left w:val="nil"/>
          <w:bottom w:val="nil"/>
          <w:right w:val="nil"/>
          <w:between w:val="nil"/>
        </w:pBdr>
        <w:spacing w:before="128" w:line="242" w:lineRule="auto"/>
        <w:ind w:left="138" w:right="381"/>
        <w:rPr>
          <w:rFonts w:ascii="Calibri" w:eastAsia="Calibri" w:hAnsi="Calibri" w:cs="Calibri"/>
          <w:color w:val="000000"/>
          <w:sz w:val="19"/>
          <w:szCs w:val="19"/>
        </w:rPr>
      </w:pPr>
      <w:r>
        <w:rPr>
          <w:rFonts w:ascii="Calibri" w:eastAsia="Calibri" w:hAnsi="Calibri" w:cs="Calibri"/>
          <w:color w:val="000000"/>
          <w:sz w:val="19"/>
          <w:szCs w:val="19"/>
        </w:rPr>
        <w:t xml:space="preserve">There are many circumstances where a child may become missing from education, but some children are particularly at risk.  These include children who: </w:t>
      </w:r>
    </w:p>
    <w:p w14:paraId="39B58042"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Are at risk of harm or neglect or expl</w:t>
      </w:r>
      <w:r>
        <w:rPr>
          <w:rFonts w:ascii="Calibri" w:eastAsia="Calibri" w:hAnsi="Calibri" w:cs="Calibri"/>
          <w:sz w:val="19"/>
          <w:szCs w:val="19"/>
        </w:rPr>
        <w:t>oitation</w:t>
      </w:r>
    </w:p>
    <w:p w14:paraId="03063919"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at risk of forced marriage or FGM </w:t>
      </w:r>
    </w:p>
    <w:p w14:paraId="20C934BF"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Come from Gypsy, Roma, or Traveller families </w:t>
      </w:r>
    </w:p>
    <w:p w14:paraId="61F953DC" w14:textId="77777777" w:rsidR="000B48AE" w:rsidRDefault="005D0471">
      <w:pPr>
        <w:widowControl w:val="0"/>
        <w:pBdr>
          <w:top w:val="nil"/>
          <w:left w:val="nil"/>
          <w:bottom w:val="nil"/>
          <w:right w:val="nil"/>
          <w:between w:val="nil"/>
        </w:pBdr>
        <w:spacing w:before="144"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Come from the families of service personnel </w:t>
      </w:r>
    </w:p>
    <w:p w14:paraId="351312E9" w14:textId="77777777" w:rsidR="000B48AE" w:rsidRDefault="005D0471">
      <w:pPr>
        <w:widowControl w:val="0"/>
        <w:pBdr>
          <w:top w:val="nil"/>
          <w:left w:val="nil"/>
          <w:bottom w:val="nil"/>
          <w:right w:val="nil"/>
          <w:between w:val="nil"/>
        </w:pBdr>
        <w:spacing w:before="142"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Go missing or run away from home or care </w:t>
      </w:r>
    </w:p>
    <w:p w14:paraId="37C95561"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Are supervised by the youth justice system </w:t>
      </w:r>
    </w:p>
    <w:p w14:paraId="41DD30D2"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Cease to attend a school </w:t>
      </w:r>
    </w:p>
    <w:p w14:paraId="5DA6C62C"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Come from new migrant families </w:t>
      </w:r>
    </w:p>
    <w:p w14:paraId="620D76AD" w14:textId="77777777" w:rsidR="000B48AE" w:rsidRDefault="005D0471">
      <w:pPr>
        <w:widowControl w:val="0"/>
        <w:pBdr>
          <w:top w:val="nil"/>
          <w:left w:val="nil"/>
          <w:bottom w:val="nil"/>
          <w:right w:val="nil"/>
          <w:between w:val="nil"/>
        </w:pBdr>
        <w:spacing w:before="129" w:line="245" w:lineRule="auto"/>
        <w:ind w:left="139" w:right="52" w:firstLine="1"/>
        <w:rPr>
          <w:rFonts w:ascii="Calibri" w:eastAsia="Calibri" w:hAnsi="Calibri" w:cs="Calibri"/>
          <w:color w:val="000000"/>
          <w:sz w:val="19"/>
          <w:szCs w:val="19"/>
        </w:rPr>
      </w:pPr>
      <w:r>
        <w:rPr>
          <w:rFonts w:ascii="Calibri" w:eastAsia="Calibri" w:hAnsi="Calibri" w:cs="Calibri"/>
          <w:color w:val="000000"/>
          <w:sz w:val="19"/>
          <w:szCs w:val="19"/>
        </w:rPr>
        <w:t>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w:t>
      </w:r>
      <w:r>
        <w:rPr>
          <w:rFonts w:ascii="Calibri" w:eastAsia="Calibri" w:hAnsi="Calibri" w:cs="Calibri"/>
          <w:color w:val="000000"/>
          <w:sz w:val="19"/>
          <w:szCs w:val="19"/>
        </w:rPr>
        <w:t xml:space="preserve">moving a child’s name from the admission register at non-standard transition points.  </w:t>
      </w:r>
    </w:p>
    <w:p w14:paraId="398EABE1" w14:textId="77777777" w:rsidR="000B48AE" w:rsidRDefault="005D0471">
      <w:pPr>
        <w:widowControl w:val="0"/>
        <w:pBdr>
          <w:top w:val="nil"/>
          <w:left w:val="nil"/>
          <w:bottom w:val="nil"/>
          <w:right w:val="nil"/>
          <w:between w:val="nil"/>
        </w:pBdr>
        <w:spacing w:before="128" w:line="245" w:lineRule="auto"/>
        <w:ind w:left="144" w:right="376"/>
        <w:rPr>
          <w:rFonts w:ascii="Calibri" w:eastAsia="Calibri" w:hAnsi="Calibri" w:cs="Calibri"/>
          <w:color w:val="000000"/>
          <w:sz w:val="19"/>
          <w:szCs w:val="19"/>
        </w:rPr>
      </w:pPr>
      <w:r>
        <w:rPr>
          <w:rFonts w:ascii="Calibri" w:eastAsia="Calibri" w:hAnsi="Calibri" w:cs="Calibri"/>
          <w:color w:val="000000"/>
          <w:sz w:val="19"/>
          <w:szCs w:val="19"/>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14:paraId="3164B932" w14:textId="77777777" w:rsidR="000B48AE" w:rsidRDefault="005D0471">
      <w:pPr>
        <w:widowControl w:val="0"/>
        <w:pBdr>
          <w:top w:val="nil"/>
          <w:left w:val="nil"/>
          <w:bottom w:val="nil"/>
          <w:right w:val="nil"/>
          <w:between w:val="nil"/>
        </w:pBdr>
        <w:spacing w:before="128" w:line="244" w:lineRule="auto"/>
        <w:ind w:left="144" w:right="470" w:firstLine="8"/>
        <w:rPr>
          <w:rFonts w:ascii="Calibri" w:eastAsia="Calibri" w:hAnsi="Calibri" w:cs="Calibri"/>
          <w:color w:val="000000"/>
          <w:sz w:val="19"/>
          <w:szCs w:val="19"/>
        </w:rPr>
      </w:pPr>
      <w:r>
        <w:rPr>
          <w:rFonts w:ascii="Calibri" w:eastAsia="Calibri" w:hAnsi="Calibri" w:cs="Calibri"/>
          <w:color w:val="000000"/>
          <w:sz w:val="19"/>
          <w:szCs w:val="19"/>
        </w:rPr>
        <w:t xml:space="preserve">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 </w:t>
      </w:r>
    </w:p>
    <w:p w14:paraId="00218092" w14:textId="77777777" w:rsidR="000B48AE" w:rsidRDefault="005D0471">
      <w:pPr>
        <w:widowControl w:val="0"/>
        <w:pBdr>
          <w:top w:val="nil"/>
          <w:left w:val="nil"/>
          <w:bottom w:val="nil"/>
          <w:right w:val="nil"/>
          <w:between w:val="nil"/>
        </w:pBdr>
        <w:spacing w:before="246"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Child criminal exploitation  </w:t>
      </w:r>
    </w:p>
    <w:p w14:paraId="204E0681" w14:textId="77777777" w:rsidR="000B48AE" w:rsidRDefault="005D0471">
      <w:pPr>
        <w:widowControl w:val="0"/>
        <w:pBdr>
          <w:top w:val="nil"/>
          <w:left w:val="nil"/>
          <w:bottom w:val="nil"/>
          <w:right w:val="nil"/>
          <w:between w:val="nil"/>
        </w:pBdr>
        <w:spacing w:before="135" w:line="244" w:lineRule="auto"/>
        <w:ind w:left="140" w:right="15" w:firstLine="5"/>
        <w:rPr>
          <w:rFonts w:ascii="Calibri" w:eastAsia="Calibri" w:hAnsi="Calibri" w:cs="Calibri"/>
          <w:color w:val="000000"/>
          <w:sz w:val="19"/>
          <w:szCs w:val="19"/>
        </w:rPr>
      </w:pPr>
      <w:r>
        <w:rPr>
          <w:rFonts w:ascii="Calibri" w:eastAsia="Calibri" w:hAnsi="Calibri" w:cs="Calibri"/>
          <w:color w:val="000000"/>
          <w:sz w:val="19"/>
          <w:szCs w:val="19"/>
        </w:rPr>
        <w:t xml:space="preserve">Child criminal exploitation (CCE) is a form of abuse where an individual or group takes </w:t>
      </w:r>
      <w:r>
        <w:rPr>
          <w:rFonts w:ascii="Calibri" w:eastAsia="Calibri" w:hAnsi="Calibri" w:cs="Calibri"/>
          <w:color w:val="000000"/>
          <w:sz w:val="19"/>
          <w:szCs w:val="19"/>
          <w:highlight w:val="white"/>
        </w:rPr>
        <w:t xml:space="preserve">advantage of an imbalance of power to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 xml:space="preserve">coerce, control, manipulate or deceive a child into criminal activity, </w:t>
      </w:r>
      <w:r>
        <w:rPr>
          <w:rFonts w:ascii="Calibri" w:eastAsia="Calibri" w:hAnsi="Calibri" w:cs="Calibri"/>
          <w:color w:val="000000"/>
          <w:sz w:val="19"/>
          <w:szCs w:val="19"/>
        </w:rPr>
        <w:t xml:space="preserve">in exchange for something the victim needs or wants, and/or  for the financial or other advantage of the perpetrator or facilitator, and/or through violence or the threat of violence.  </w:t>
      </w:r>
    </w:p>
    <w:p w14:paraId="6C5C55CF" w14:textId="77777777" w:rsidR="000B48AE" w:rsidRDefault="005D0471">
      <w:pPr>
        <w:widowControl w:val="0"/>
        <w:pBdr>
          <w:top w:val="nil"/>
          <w:left w:val="nil"/>
          <w:bottom w:val="nil"/>
          <w:right w:val="nil"/>
          <w:between w:val="nil"/>
        </w:pBdr>
        <w:spacing w:before="128" w:line="245" w:lineRule="auto"/>
        <w:ind w:left="145" w:right="83" w:hanging="6"/>
        <w:rPr>
          <w:rFonts w:ascii="Calibri" w:eastAsia="Calibri" w:hAnsi="Calibri" w:cs="Calibri"/>
          <w:color w:val="000000"/>
          <w:sz w:val="19"/>
          <w:szCs w:val="19"/>
        </w:rPr>
      </w:pPr>
      <w:r>
        <w:rPr>
          <w:rFonts w:ascii="Calibri" w:eastAsia="Calibri" w:hAnsi="Calibri" w:cs="Calibri"/>
          <w:color w:val="000000"/>
          <w:sz w:val="19"/>
          <w:szCs w:val="19"/>
        </w:rPr>
        <w:t xml:space="preserve">The abuse can be perpetrated by males or females, and children or adults. It can be a one-off occurrence or a series of incidents  over time, and range from opportunistic to complex organised abuse. </w:t>
      </w:r>
    </w:p>
    <w:p w14:paraId="2D54D159" w14:textId="77777777" w:rsidR="000B48AE" w:rsidRDefault="005D0471">
      <w:pPr>
        <w:widowControl w:val="0"/>
        <w:pBdr>
          <w:top w:val="nil"/>
          <w:left w:val="nil"/>
          <w:bottom w:val="nil"/>
          <w:right w:val="nil"/>
          <w:between w:val="nil"/>
        </w:pBdr>
        <w:spacing w:before="125" w:line="245" w:lineRule="auto"/>
        <w:ind w:left="145" w:right="21" w:hanging="6"/>
        <w:rPr>
          <w:rFonts w:ascii="Calibri" w:eastAsia="Calibri" w:hAnsi="Calibri" w:cs="Calibri"/>
          <w:color w:val="000000"/>
          <w:sz w:val="19"/>
          <w:szCs w:val="19"/>
        </w:rPr>
      </w:pPr>
      <w:r>
        <w:rPr>
          <w:rFonts w:ascii="Calibri" w:eastAsia="Calibri" w:hAnsi="Calibri" w:cs="Calibri"/>
          <w:color w:val="000000"/>
          <w:sz w:val="19"/>
          <w:szCs w:val="19"/>
        </w:rPr>
        <w:t xml:space="preserve">The victim </w:t>
      </w:r>
      <w:r>
        <w:rPr>
          <w:rFonts w:ascii="Calibri" w:eastAsia="Calibri" w:hAnsi="Calibri" w:cs="Calibri"/>
          <w:color w:val="000000"/>
          <w:sz w:val="19"/>
          <w:szCs w:val="19"/>
          <w:highlight w:val="white"/>
        </w:rPr>
        <w:t xml:space="preserve">can be exploited even when the activity appears to be consensual. It does not always involve physical contact and can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 xml:space="preserve">happen online. For example, young people may be forced to </w:t>
      </w:r>
      <w:r>
        <w:rPr>
          <w:rFonts w:ascii="Calibri" w:eastAsia="Calibri" w:hAnsi="Calibri" w:cs="Calibri"/>
          <w:color w:val="000000"/>
          <w:sz w:val="19"/>
          <w:szCs w:val="19"/>
        </w:rPr>
        <w:t xml:space="preserve">work in cannabis factories, coerced into moving drugs or money  across the country (county lines), forced to shoplift or pickpocket, or to threaten other young people.  </w:t>
      </w:r>
    </w:p>
    <w:p w14:paraId="29F01395" w14:textId="77777777" w:rsidR="000B48AE" w:rsidRDefault="005D0471">
      <w:pPr>
        <w:widowControl w:val="0"/>
        <w:pBdr>
          <w:top w:val="nil"/>
          <w:left w:val="nil"/>
          <w:bottom w:val="nil"/>
          <w:right w:val="nil"/>
          <w:between w:val="nil"/>
        </w:pBdr>
        <w:spacing w:before="128" w:line="240" w:lineRule="auto"/>
        <w:ind w:left="153"/>
        <w:rPr>
          <w:rFonts w:ascii="Calibri" w:eastAsia="Calibri" w:hAnsi="Calibri" w:cs="Calibri"/>
          <w:color w:val="000000"/>
          <w:sz w:val="19"/>
          <w:szCs w:val="19"/>
        </w:rPr>
      </w:pPr>
      <w:r>
        <w:rPr>
          <w:rFonts w:ascii="Calibri" w:eastAsia="Calibri" w:hAnsi="Calibri" w:cs="Calibri"/>
          <w:color w:val="000000"/>
          <w:sz w:val="19"/>
          <w:szCs w:val="19"/>
          <w:highlight w:val="white"/>
        </w:rPr>
        <w:t>Indicators of CCE can include a child:</w:t>
      </w:r>
      <w:r>
        <w:rPr>
          <w:rFonts w:ascii="Calibri" w:eastAsia="Calibri" w:hAnsi="Calibri" w:cs="Calibri"/>
          <w:color w:val="000000"/>
          <w:sz w:val="19"/>
          <w:szCs w:val="19"/>
        </w:rPr>
        <w:t xml:space="preserve"> </w:t>
      </w:r>
    </w:p>
    <w:p w14:paraId="7A2C0335"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Appearing with unexplained gifts or new possessions </w:t>
      </w:r>
    </w:p>
    <w:p w14:paraId="0583FE6B"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Associating with other young people involved in exploitation </w:t>
      </w:r>
    </w:p>
    <w:p w14:paraId="33C41395"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Suffering from changes in emotional wellbeing </w:t>
      </w:r>
    </w:p>
    <w:p w14:paraId="04300443"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Misusing drugs and alcohol </w:t>
      </w:r>
    </w:p>
    <w:p w14:paraId="41203C9B"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Going missing for periods of time or regularly coming home late </w:t>
      </w:r>
    </w:p>
    <w:p w14:paraId="0CC1DDFA"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Regularly missing school or education  </w:t>
      </w:r>
    </w:p>
    <w:p w14:paraId="046D873B"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Not taking part in education </w:t>
      </w:r>
    </w:p>
    <w:p w14:paraId="78E999E1" w14:textId="77777777" w:rsidR="000B48AE" w:rsidRDefault="005D0471">
      <w:pPr>
        <w:widowControl w:val="0"/>
        <w:pBdr>
          <w:top w:val="nil"/>
          <w:left w:val="nil"/>
          <w:bottom w:val="nil"/>
          <w:right w:val="nil"/>
          <w:between w:val="nil"/>
        </w:pBdr>
        <w:spacing w:before="129" w:line="246" w:lineRule="auto"/>
        <w:ind w:left="149" w:right="441" w:firstLine="3"/>
        <w:rPr>
          <w:rFonts w:ascii="Calibri" w:eastAsia="Calibri" w:hAnsi="Calibri" w:cs="Calibri"/>
          <w:color w:val="000000"/>
          <w:sz w:val="19"/>
          <w:szCs w:val="19"/>
        </w:rPr>
      </w:pPr>
      <w:r>
        <w:rPr>
          <w:rFonts w:ascii="Calibri" w:eastAsia="Calibri" w:hAnsi="Calibri" w:cs="Calibri"/>
          <w:color w:val="000000"/>
          <w:sz w:val="19"/>
          <w:szCs w:val="19"/>
        </w:rPr>
        <w:t>If a member of staff suspects CCE, they will discuss this with the DSL. The DSL will trigger the local safeguarding procedures,  including a referral to the local authority’s children’s social care team and the police, if appropriate.</w:t>
      </w:r>
    </w:p>
    <w:p w14:paraId="34C13677" w14:textId="77777777" w:rsidR="000B48AE" w:rsidRDefault="000B48AE">
      <w:pPr>
        <w:widowControl w:val="0"/>
        <w:pBdr>
          <w:top w:val="nil"/>
          <w:left w:val="nil"/>
          <w:bottom w:val="nil"/>
          <w:right w:val="nil"/>
          <w:between w:val="nil"/>
        </w:pBdr>
        <w:spacing w:before="9" w:line="240" w:lineRule="auto"/>
        <w:ind w:left="142"/>
        <w:rPr>
          <w:rFonts w:ascii="Calibri" w:eastAsia="Calibri" w:hAnsi="Calibri" w:cs="Calibri"/>
          <w:color w:val="000000"/>
          <w:sz w:val="24"/>
          <w:szCs w:val="24"/>
          <w:highlight w:val="yellow"/>
        </w:rPr>
      </w:pPr>
    </w:p>
    <w:p w14:paraId="73533218" w14:textId="77777777" w:rsidR="000B48AE" w:rsidRDefault="000B48AE">
      <w:pPr>
        <w:widowControl w:val="0"/>
        <w:pBdr>
          <w:top w:val="nil"/>
          <w:left w:val="nil"/>
          <w:bottom w:val="nil"/>
          <w:right w:val="nil"/>
          <w:between w:val="nil"/>
        </w:pBdr>
        <w:spacing w:line="240" w:lineRule="auto"/>
        <w:ind w:left="146"/>
        <w:rPr>
          <w:rFonts w:ascii="Calibri" w:eastAsia="Calibri" w:hAnsi="Calibri" w:cs="Calibri"/>
          <w:b/>
          <w:bCs/>
          <w:sz w:val="24"/>
          <w:szCs w:val="24"/>
        </w:rPr>
      </w:pPr>
    </w:p>
    <w:p w14:paraId="59B5ABC4" w14:textId="77777777" w:rsidR="000B48AE" w:rsidRDefault="005D0471">
      <w:pPr>
        <w:widowControl w:val="0"/>
        <w:pBdr>
          <w:top w:val="nil"/>
          <w:left w:val="nil"/>
          <w:bottom w:val="nil"/>
          <w:right w:val="nil"/>
          <w:between w:val="nil"/>
        </w:pBdr>
        <w:spacing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Child sexual exploitation </w:t>
      </w:r>
    </w:p>
    <w:p w14:paraId="298B7185" w14:textId="77777777" w:rsidR="000B48AE" w:rsidRDefault="005D0471">
      <w:pPr>
        <w:widowControl w:val="0"/>
        <w:pBdr>
          <w:top w:val="nil"/>
          <w:left w:val="nil"/>
          <w:bottom w:val="nil"/>
          <w:right w:val="nil"/>
          <w:between w:val="nil"/>
        </w:pBdr>
        <w:spacing w:before="135" w:line="245" w:lineRule="auto"/>
        <w:ind w:left="139" w:right="290" w:firstLine="5"/>
        <w:rPr>
          <w:rFonts w:ascii="Calibri" w:eastAsia="Calibri" w:hAnsi="Calibri" w:cs="Calibri"/>
          <w:color w:val="000000"/>
          <w:sz w:val="19"/>
          <w:szCs w:val="19"/>
        </w:rPr>
      </w:pPr>
      <w:r>
        <w:rPr>
          <w:rFonts w:ascii="Calibri" w:eastAsia="Calibri" w:hAnsi="Calibri" w:cs="Calibri"/>
          <w:color w:val="000000"/>
          <w:sz w:val="19"/>
          <w:szCs w:val="19"/>
        </w:rPr>
        <w:t xml:space="preserve">Child sexual exploitation (CSE) is a form of abuse </w:t>
      </w:r>
      <w:r>
        <w:rPr>
          <w:rFonts w:ascii="Calibri" w:eastAsia="Calibri" w:hAnsi="Calibri" w:cs="Calibri"/>
          <w:color w:val="000000"/>
          <w:sz w:val="19"/>
          <w:szCs w:val="19"/>
          <w:highlight w:val="white"/>
        </w:rPr>
        <w:t xml:space="preserve">where an individual or group takes advantage of an imbalance of power to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 xml:space="preserve">coerce, manipulate or deceive a child into sexual activity, </w:t>
      </w:r>
      <w:r>
        <w:rPr>
          <w:rFonts w:ascii="Calibri" w:eastAsia="Calibri" w:hAnsi="Calibri" w:cs="Calibri"/>
          <w:color w:val="000000"/>
          <w:sz w:val="19"/>
          <w:szCs w:val="19"/>
        </w:rPr>
        <w:t xml:space="preserve">in exchange for something the victim needs or wants and/or for the  financial advantage or increased status of the perpetrator or facilitator. It may, or may not, be accompanied by violence or  threats of violence. </w:t>
      </w:r>
    </w:p>
    <w:p w14:paraId="658EC3B2" w14:textId="77777777" w:rsidR="000B48AE" w:rsidRDefault="005D0471">
      <w:pPr>
        <w:widowControl w:val="0"/>
        <w:pBdr>
          <w:top w:val="nil"/>
          <w:left w:val="nil"/>
          <w:bottom w:val="nil"/>
          <w:right w:val="nil"/>
          <w:between w:val="nil"/>
        </w:pBdr>
        <w:spacing w:before="128" w:line="245" w:lineRule="auto"/>
        <w:ind w:left="145" w:right="83" w:hanging="6"/>
        <w:rPr>
          <w:rFonts w:ascii="Calibri" w:eastAsia="Calibri" w:hAnsi="Calibri" w:cs="Calibri"/>
          <w:color w:val="000000"/>
          <w:sz w:val="19"/>
          <w:szCs w:val="19"/>
        </w:rPr>
      </w:pPr>
      <w:r>
        <w:rPr>
          <w:rFonts w:ascii="Calibri" w:eastAsia="Calibri" w:hAnsi="Calibri" w:cs="Calibri"/>
          <w:color w:val="000000"/>
          <w:sz w:val="19"/>
          <w:szCs w:val="19"/>
        </w:rPr>
        <w:t xml:space="preserve">The abuse can be perpetrated by males or females, and children or adults. It can be a one-off occurrence or a series of incidents  over time, and range from opportunistic to complex organised abuse.  </w:t>
      </w:r>
    </w:p>
    <w:p w14:paraId="30F66F56" w14:textId="77777777" w:rsidR="000B48AE" w:rsidRDefault="005D0471">
      <w:pPr>
        <w:widowControl w:val="0"/>
        <w:pBdr>
          <w:top w:val="nil"/>
          <w:left w:val="nil"/>
          <w:bottom w:val="nil"/>
          <w:right w:val="nil"/>
          <w:between w:val="nil"/>
        </w:pBdr>
        <w:spacing w:before="125" w:line="245" w:lineRule="auto"/>
        <w:ind w:left="145" w:right="193" w:hanging="6"/>
        <w:jc w:val="both"/>
        <w:rPr>
          <w:rFonts w:ascii="Calibri" w:eastAsia="Calibri" w:hAnsi="Calibri" w:cs="Calibri"/>
          <w:color w:val="000000"/>
          <w:sz w:val="19"/>
          <w:szCs w:val="19"/>
        </w:rPr>
      </w:pPr>
      <w:r>
        <w:rPr>
          <w:rFonts w:ascii="Calibri" w:eastAsia="Calibri" w:hAnsi="Calibri" w:cs="Calibri"/>
          <w:color w:val="000000"/>
          <w:sz w:val="19"/>
          <w:szCs w:val="19"/>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791A10C1" w14:textId="77777777" w:rsidR="000B48AE" w:rsidRDefault="005D0471">
      <w:pPr>
        <w:widowControl w:val="0"/>
        <w:pBdr>
          <w:top w:val="nil"/>
          <w:left w:val="nil"/>
          <w:bottom w:val="nil"/>
          <w:right w:val="nil"/>
          <w:between w:val="nil"/>
        </w:pBdr>
        <w:spacing w:before="127" w:line="244" w:lineRule="auto"/>
        <w:ind w:left="145" w:right="72"/>
        <w:rPr>
          <w:rFonts w:ascii="Calibri" w:eastAsia="Calibri" w:hAnsi="Calibri" w:cs="Calibri"/>
          <w:color w:val="000000"/>
          <w:sz w:val="19"/>
          <w:szCs w:val="19"/>
        </w:rPr>
      </w:pPr>
      <w:r>
        <w:rPr>
          <w:rFonts w:ascii="Calibri" w:eastAsia="Calibri" w:hAnsi="Calibri" w:cs="Calibri"/>
          <w:color w:val="000000"/>
          <w:sz w:val="19"/>
          <w:szCs w:val="19"/>
        </w:rPr>
        <w:t xml:space="preserve">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 </w:t>
      </w:r>
    </w:p>
    <w:p w14:paraId="7801A622" w14:textId="77777777" w:rsidR="000B48AE" w:rsidRDefault="005D0471">
      <w:pPr>
        <w:widowControl w:val="0"/>
        <w:pBdr>
          <w:top w:val="nil"/>
          <w:left w:val="nil"/>
          <w:bottom w:val="nil"/>
          <w:right w:val="nil"/>
          <w:between w:val="nil"/>
        </w:pBdr>
        <w:spacing w:before="12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In addition to the CCE indicators above, indicators of CSE can include a child: </w:t>
      </w:r>
    </w:p>
    <w:p w14:paraId="724F6773" w14:textId="77777777" w:rsidR="000B48AE" w:rsidRDefault="005D0471">
      <w:pPr>
        <w:widowControl w:val="0"/>
        <w:pBdr>
          <w:top w:val="nil"/>
          <w:left w:val="nil"/>
          <w:bottom w:val="nil"/>
          <w:right w:val="nil"/>
          <w:between w:val="nil"/>
        </w:pBdr>
        <w:spacing w:before="144"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an older boyfriend or girlfriend </w:t>
      </w:r>
    </w:p>
    <w:p w14:paraId="6B40A5C7" w14:textId="77777777" w:rsidR="000B48AE" w:rsidRDefault="005D0471">
      <w:pPr>
        <w:widowControl w:val="0"/>
        <w:pBdr>
          <w:top w:val="nil"/>
          <w:left w:val="nil"/>
          <w:bottom w:val="nil"/>
          <w:right w:val="nil"/>
          <w:between w:val="nil"/>
        </w:pBdr>
        <w:spacing w:before="141" w:line="240" w:lineRule="auto"/>
        <w:ind w:left="67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Suffering from sexually transmitted infections or becoming pregnant </w:t>
      </w:r>
    </w:p>
    <w:p w14:paraId="2A24BF00" w14:textId="77777777" w:rsidR="000B48AE" w:rsidRDefault="005D0471">
      <w:pPr>
        <w:widowControl w:val="0"/>
        <w:pBdr>
          <w:top w:val="nil"/>
          <w:left w:val="nil"/>
          <w:bottom w:val="nil"/>
          <w:right w:val="nil"/>
          <w:between w:val="nil"/>
        </w:pBdr>
        <w:spacing w:before="132" w:line="242" w:lineRule="auto"/>
        <w:ind w:left="149" w:right="455" w:firstLine="3"/>
        <w:rPr>
          <w:rFonts w:ascii="Calibri" w:eastAsia="Calibri" w:hAnsi="Calibri" w:cs="Calibri"/>
          <w:color w:val="000000"/>
          <w:sz w:val="19"/>
          <w:szCs w:val="19"/>
        </w:rPr>
      </w:pPr>
      <w:r>
        <w:rPr>
          <w:rFonts w:ascii="Calibri" w:eastAsia="Calibri" w:hAnsi="Calibri" w:cs="Calibri"/>
          <w:color w:val="000000"/>
          <w:sz w:val="19"/>
          <w:szCs w:val="19"/>
        </w:rPr>
        <w:t xml:space="preserve">If a member of staff suspects CSE, they will discuss this with the DSL. The DSL will trigger the local safeguarding procedures,  including a referral to the local authority’s children’s social care team and the police, if appropriate.  </w:t>
      </w:r>
    </w:p>
    <w:p w14:paraId="5EC038A4" w14:textId="77777777" w:rsidR="000B48AE" w:rsidRDefault="000B48AE">
      <w:pPr>
        <w:widowControl w:val="0"/>
        <w:pBdr>
          <w:top w:val="nil"/>
          <w:left w:val="nil"/>
          <w:bottom w:val="nil"/>
          <w:right w:val="nil"/>
          <w:between w:val="nil"/>
        </w:pBdr>
        <w:spacing w:before="127" w:line="240" w:lineRule="auto"/>
        <w:ind w:left="146"/>
        <w:rPr>
          <w:rFonts w:ascii="Calibri" w:eastAsia="Calibri" w:hAnsi="Calibri" w:cs="Calibri"/>
          <w:b/>
          <w:bCs/>
          <w:sz w:val="24"/>
          <w:szCs w:val="24"/>
        </w:rPr>
      </w:pPr>
    </w:p>
    <w:p w14:paraId="0F49DD06" w14:textId="77777777" w:rsidR="000B48AE" w:rsidRDefault="005D0471">
      <w:pPr>
        <w:widowControl w:val="0"/>
        <w:pBdr>
          <w:top w:val="nil"/>
          <w:left w:val="nil"/>
          <w:bottom w:val="nil"/>
          <w:right w:val="nil"/>
          <w:between w:val="nil"/>
        </w:pBdr>
        <w:spacing w:before="127"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Child-on-child abuse </w:t>
      </w:r>
    </w:p>
    <w:p w14:paraId="1FB0E2CF" w14:textId="77777777" w:rsidR="000B48AE" w:rsidRDefault="005D0471">
      <w:pPr>
        <w:widowControl w:val="0"/>
        <w:pBdr>
          <w:top w:val="nil"/>
          <w:left w:val="nil"/>
          <w:bottom w:val="nil"/>
          <w:right w:val="nil"/>
          <w:between w:val="nil"/>
        </w:pBdr>
        <w:spacing w:before="135" w:line="245" w:lineRule="auto"/>
        <w:ind w:left="145" w:right="76"/>
        <w:rPr>
          <w:rFonts w:ascii="Calibri" w:eastAsia="Calibri" w:hAnsi="Calibri" w:cs="Calibri"/>
          <w:color w:val="000000"/>
          <w:sz w:val="19"/>
          <w:szCs w:val="19"/>
        </w:rPr>
      </w:pPr>
      <w:r>
        <w:rPr>
          <w:rFonts w:ascii="Calibri" w:eastAsia="Calibri" w:hAnsi="Calibri" w:cs="Calibri"/>
          <w:color w:val="000000"/>
          <w:sz w:val="19"/>
          <w:szCs w:val="19"/>
        </w:rPr>
        <w:t xml:space="preserve">Child-on-child abuse is when children abuse other children. This type of abuse can take place inside and outside of school. It can  also take place both face-to-face and online, and can occur simultaneously between the 2.  </w:t>
      </w:r>
    </w:p>
    <w:p w14:paraId="5FF9D871" w14:textId="77777777" w:rsidR="000B48AE" w:rsidRDefault="005D0471">
      <w:pPr>
        <w:widowControl w:val="0"/>
        <w:pBdr>
          <w:top w:val="nil"/>
          <w:left w:val="nil"/>
          <w:bottom w:val="nil"/>
          <w:right w:val="nil"/>
          <w:between w:val="nil"/>
        </w:pBdr>
        <w:spacing w:before="127" w:line="242" w:lineRule="auto"/>
        <w:ind w:left="151" w:right="221" w:hanging="5"/>
        <w:rPr>
          <w:rFonts w:ascii="Calibri" w:eastAsia="Calibri" w:hAnsi="Calibri" w:cs="Calibri"/>
          <w:color w:val="000000"/>
          <w:sz w:val="19"/>
          <w:szCs w:val="19"/>
        </w:rPr>
      </w:pPr>
      <w:r>
        <w:rPr>
          <w:rFonts w:ascii="Calibri" w:eastAsia="Calibri" w:hAnsi="Calibri" w:cs="Calibri"/>
          <w:color w:val="000000"/>
          <w:sz w:val="19"/>
          <w:szCs w:val="19"/>
        </w:rPr>
        <w:t xml:space="preserve">Our school has a zero-tolerance approach to sexual violence and sexual harassment. We recognise that even if there are no reports, that doesn’t mean that this kind of abuse isn’t happening.  </w:t>
      </w:r>
    </w:p>
    <w:p w14:paraId="0EF15E91" w14:textId="77777777" w:rsidR="000B48AE" w:rsidRDefault="005D0471">
      <w:pPr>
        <w:widowControl w:val="0"/>
        <w:pBdr>
          <w:top w:val="nil"/>
          <w:left w:val="nil"/>
          <w:bottom w:val="nil"/>
          <w:right w:val="nil"/>
          <w:between w:val="nil"/>
        </w:pBdr>
        <w:spacing w:before="129" w:line="240" w:lineRule="auto"/>
        <w:ind w:left="146"/>
        <w:rPr>
          <w:rFonts w:ascii="Calibri" w:eastAsia="Calibri" w:hAnsi="Calibri" w:cs="Calibri"/>
          <w:color w:val="000000"/>
          <w:sz w:val="19"/>
          <w:szCs w:val="19"/>
        </w:rPr>
      </w:pPr>
      <w:r>
        <w:rPr>
          <w:rFonts w:ascii="Calibri" w:eastAsia="Calibri" w:hAnsi="Calibri" w:cs="Calibri"/>
          <w:color w:val="000000"/>
          <w:sz w:val="19"/>
          <w:szCs w:val="19"/>
        </w:rPr>
        <w:t xml:space="preserve">Child-on-child abuse is most likely to include, but may not be limited to: </w:t>
      </w:r>
    </w:p>
    <w:p w14:paraId="5CC58949" w14:textId="77777777" w:rsidR="000B48AE" w:rsidRDefault="005D0471">
      <w:pPr>
        <w:widowControl w:val="0"/>
        <w:pBdr>
          <w:top w:val="nil"/>
          <w:left w:val="nil"/>
          <w:bottom w:val="nil"/>
          <w:right w:val="nil"/>
          <w:between w:val="nil"/>
        </w:pBdr>
        <w:spacing w:before="144" w:line="240" w:lineRule="auto"/>
        <w:ind w:left="50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Bullying (including cyber-bullying, prejudice-based and discriminatory bullying) </w:t>
      </w:r>
    </w:p>
    <w:p w14:paraId="2130A098" w14:textId="77777777" w:rsidR="000B48AE" w:rsidRDefault="005D0471">
      <w:pPr>
        <w:widowControl w:val="0"/>
        <w:pBdr>
          <w:top w:val="nil"/>
          <w:left w:val="nil"/>
          <w:bottom w:val="nil"/>
          <w:right w:val="nil"/>
          <w:between w:val="nil"/>
        </w:pBdr>
        <w:spacing w:before="141" w:line="240" w:lineRule="auto"/>
        <w:ind w:right="277"/>
        <w:jc w:val="right"/>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Abuse in intimate personal relationships between children (this is sometimes known as ‘teenage relationship abuse’)  </w:t>
      </w:r>
    </w:p>
    <w:p w14:paraId="618DB059" w14:textId="77777777" w:rsidR="000B48AE" w:rsidRDefault="005D0471">
      <w:pPr>
        <w:widowControl w:val="0"/>
        <w:pBdr>
          <w:top w:val="nil"/>
          <w:left w:val="nil"/>
          <w:bottom w:val="nil"/>
          <w:right w:val="nil"/>
          <w:between w:val="nil"/>
        </w:pBdr>
        <w:spacing w:before="141" w:line="242" w:lineRule="auto"/>
        <w:ind w:left="866" w:right="50"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Physical abuse such as hitting, kicking, shaking, biting, hair pulling, or otherwise causing physical harm (this may include  an online element which facilitates, threatens and/or encourages physical abuse) </w:t>
      </w:r>
    </w:p>
    <w:p w14:paraId="13B32AF7" w14:textId="77777777" w:rsidR="000B48AE" w:rsidRDefault="005D0471">
      <w:pPr>
        <w:widowControl w:val="0"/>
        <w:pBdr>
          <w:top w:val="nil"/>
          <w:left w:val="nil"/>
          <w:bottom w:val="nil"/>
          <w:right w:val="nil"/>
          <w:between w:val="nil"/>
        </w:pBdr>
        <w:spacing w:before="141" w:line="242" w:lineRule="auto"/>
        <w:ind w:left="860" w:right="496"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Sexual violence, such as rape, assault by penetration and sexual assault (this may include an online element which  facilitates, threatens and/or encourages sexual violence) </w:t>
      </w:r>
    </w:p>
    <w:p w14:paraId="5B83F708" w14:textId="77777777" w:rsidR="000B48AE" w:rsidRDefault="005D0471">
      <w:pPr>
        <w:widowControl w:val="0"/>
        <w:pBdr>
          <w:top w:val="nil"/>
          <w:left w:val="nil"/>
          <w:bottom w:val="nil"/>
          <w:right w:val="nil"/>
          <w:between w:val="nil"/>
        </w:pBdr>
        <w:spacing w:before="141" w:line="242" w:lineRule="auto"/>
        <w:ind w:left="866" w:right="174"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Sexual harassment, such as sexual comments, remarks, jokes and online sexual harassment, which may be standalone  or part of a broader pattern of abuse </w:t>
      </w:r>
    </w:p>
    <w:p w14:paraId="70A8DBAC" w14:textId="77777777" w:rsidR="000B48AE" w:rsidRDefault="005D0471">
      <w:pPr>
        <w:widowControl w:val="0"/>
        <w:pBdr>
          <w:top w:val="nil"/>
          <w:left w:val="nil"/>
          <w:bottom w:val="nil"/>
          <w:right w:val="nil"/>
          <w:between w:val="nil"/>
        </w:pBdr>
        <w:spacing w:before="141" w:line="242" w:lineRule="auto"/>
        <w:ind w:left="865" w:right="501"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Causing someone to engage in sexual activity without consent, such as forcing someone to strip, touch themselves sexually, or to engage in sexual activity with a third party </w:t>
      </w:r>
    </w:p>
    <w:p w14:paraId="190059A9" w14:textId="77777777" w:rsidR="000B48AE" w:rsidRDefault="005D0471">
      <w:pPr>
        <w:widowControl w:val="0"/>
        <w:pBdr>
          <w:top w:val="nil"/>
          <w:left w:val="nil"/>
          <w:bottom w:val="nil"/>
          <w:right w:val="nil"/>
          <w:between w:val="nil"/>
        </w:pBdr>
        <w:spacing w:before="141" w:line="242" w:lineRule="auto"/>
        <w:ind w:left="872" w:right="177"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Consensual and non-consensual sharing of nude and semi-nude images and/or videos (also known as sexting or youth  produced sexual imagery) </w:t>
      </w:r>
    </w:p>
    <w:p w14:paraId="3D7C6BC1" w14:textId="77777777" w:rsidR="000B48AE" w:rsidRDefault="005D0471">
      <w:pPr>
        <w:widowControl w:val="0"/>
        <w:pBdr>
          <w:top w:val="nil"/>
          <w:left w:val="nil"/>
          <w:bottom w:val="nil"/>
          <w:right w:val="nil"/>
          <w:between w:val="nil"/>
        </w:pBdr>
        <w:spacing w:before="138" w:line="244" w:lineRule="auto"/>
        <w:ind w:left="866" w:right="132"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Upskirting, which typically involves taking a picture under a person’s clothing without their permission, with the  intention of viewing their genitals or buttocks to obtain sexual gratification, or cause the victim humiliation, distress or  alarm </w:t>
      </w:r>
    </w:p>
    <w:p w14:paraId="693EB044" w14:textId="77777777" w:rsidR="000B48AE" w:rsidRDefault="005D0471">
      <w:pPr>
        <w:widowControl w:val="0"/>
        <w:pBdr>
          <w:top w:val="nil"/>
          <w:left w:val="nil"/>
          <w:bottom w:val="nil"/>
          <w:right w:val="nil"/>
          <w:between w:val="nil"/>
        </w:pBdr>
        <w:spacing w:before="140" w:line="242" w:lineRule="auto"/>
        <w:ind w:left="866" w:right="102"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Initiation/hazing type violence and rituals (this could include activities involving harassment, abuse or humiliation used  as a way of initiating a person into a group and may also include an online element) </w:t>
      </w:r>
    </w:p>
    <w:p w14:paraId="24FD02C9" w14:textId="77777777" w:rsidR="000B48AE" w:rsidRDefault="005D0471">
      <w:pPr>
        <w:widowControl w:val="0"/>
        <w:pBdr>
          <w:top w:val="nil"/>
          <w:left w:val="nil"/>
          <w:bottom w:val="nil"/>
          <w:right w:val="nil"/>
          <w:between w:val="nil"/>
        </w:pBdr>
        <w:spacing w:before="129" w:line="244" w:lineRule="auto"/>
        <w:ind w:left="139" w:right="128" w:firstLine="1"/>
        <w:rPr>
          <w:rFonts w:ascii="Calibri" w:eastAsia="Calibri" w:hAnsi="Calibri" w:cs="Calibri"/>
          <w:color w:val="000000"/>
          <w:sz w:val="19"/>
          <w:szCs w:val="19"/>
        </w:rPr>
      </w:pPr>
      <w:r>
        <w:rPr>
          <w:rFonts w:ascii="Calibri" w:eastAsia="Calibri" w:hAnsi="Calibri" w:cs="Calibri"/>
          <w:color w:val="000000"/>
          <w:sz w:val="19"/>
          <w:szCs w:val="19"/>
        </w:rPr>
        <w:t xml:space="preserve">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 </w:t>
      </w:r>
    </w:p>
    <w:p w14:paraId="1960A9F2" w14:textId="77777777" w:rsidR="000B48AE" w:rsidRDefault="005D0471">
      <w:pPr>
        <w:widowControl w:val="0"/>
        <w:pBdr>
          <w:top w:val="nil"/>
          <w:left w:val="nil"/>
          <w:bottom w:val="nil"/>
          <w:right w:val="nil"/>
          <w:between w:val="nil"/>
        </w:pBdr>
        <w:spacing w:before="128" w:line="245" w:lineRule="auto"/>
        <w:ind w:left="139" w:right="154" w:firstLine="13"/>
        <w:rPr>
          <w:rFonts w:ascii="Calibri" w:eastAsia="Calibri" w:hAnsi="Calibri" w:cs="Calibri"/>
          <w:color w:val="000000"/>
          <w:sz w:val="19"/>
          <w:szCs w:val="19"/>
        </w:rPr>
      </w:pPr>
      <w:r>
        <w:rPr>
          <w:rFonts w:ascii="Calibri" w:eastAsia="Calibri" w:hAnsi="Calibri" w:cs="Calibri"/>
          <w:color w:val="000000"/>
          <w:sz w:val="19"/>
          <w:szCs w:val="19"/>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2C6462FC" w14:textId="77777777" w:rsidR="000B48AE" w:rsidRDefault="000B48AE">
      <w:pPr>
        <w:widowControl w:val="0"/>
        <w:pBdr>
          <w:top w:val="nil"/>
          <w:left w:val="nil"/>
          <w:bottom w:val="nil"/>
          <w:right w:val="nil"/>
          <w:between w:val="nil"/>
        </w:pBdr>
        <w:spacing w:before="231" w:line="240" w:lineRule="auto"/>
        <w:rPr>
          <w:rFonts w:ascii="Calibri" w:eastAsia="Calibri" w:hAnsi="Calibri" w:cs="Calibri"/>
          <w:color w:val="000000"/>
          <w:sz w:val="24"/>
          <w:szCs w:val="24"/>
          <w:highlight w:val="yellow"/>
        </w:rPr>
      </w:pPr>
    </w:p>
    <w:p w14:paraId="22362E9F" w14:textId="77777777" w:rsidR="000B48AE" w:rsidRDefault="005D0471">
      <w:pPr>
        <w:widowControl w:val="0"/>
        <w:pBdr>
          <w:top w:val="nil"/>
          <w:left w:val="nil"/>
          <w:bottom w:val="nil"/>
          <w:right w:val="nil"/>
          <w:between w:val="nil"/>
        </w:pBdr>
        <w:spacing w:line="244" w:lineRule="auto"/>
        <w:ind w:left="139" w:right="459" w:firstLine="1"/>
        <w:rPr>
          <w:rFonts w:ascii="Calibri" w:eastAsia="Calibri" w:hAnsi="Calibri" w:cs="Calibri"/>
          <w:color w:val="000000"/>
          <w:sz w:val="19"/>
          <w:szCs w:val="19"/>
        </w:rPr>
      </w:pPr>
      <w:r>
        <w:rPr>
          <w:rFonts w:ascii="Calibri" w:eastAsia="Calibri" w:hAnsi="Calibri" w:cs="Calibri"/>
          <w:color w:val="000000"/>
          <w:sz w:val="19"/>
          <w:szCs w:val="19"/>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14:paraId="13A751C5" w14:textId="77777777" w:rsidR="000B48AE" w:rsidRDefault="005D0471">
      <w:pPr>
        <w:widowControl w:val="0"/>
        <w:pBdr>
          <w:top w:val="nil"/>
          <w:left w:val="nil"/>
          <w:bottom w:val="nil"/>
          <w:right w:val="nil"/>
          <w:between w:val="nil"/>
        </w:pBdr>
        <w:spacing w:before="246"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Domestic abuse  </w:t>
      </w:r>
    </w:p>
    <w:p w14:paraId="14F8BB66" w14:textId="77777777" w:rsidR="000B48AE" w:rsidRDefault="005D0471">
      <w:pPr>
        <w:widowControl w:val="0"/>
        <w:pBdr>
          <w:top w:val="nil"/>
          <w:left w:val="nil"/>
          <w:bottom w:val="nil"/>
          <w:right w:val="nil"/>
          <w:between w:val="nil"/>
        </w:pBdr>
        <w:spacing w:before="135" w:line="245" w:lineRule="auto"/>
        <w:ind w:left="151" w:right="439" w:hanging="5"/>
        <w:rPr>
          <w:rFonts w:ascii="Calibri" w:eastAsia="Calibri" w:hAnsi="Calibri" w:cs="Calibri"/>
          <w:color w:val="000000"/>
          <w:sz w:val="19"/>
          <w:szCs w:val="19"/>
        </w:rPr>
      </w:pPr>
      <w:r>
        <w:rPr>
          <w:rFonts w:ascii="Calibri" w:eastAsia="Calibri" w:hAnsi="Calibri" w:cs="Calibri"/>
          <w:color w:val="000000"/>
          <w:sz w:val="19"/>
          <w:szCs w:val="19"/>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253A00D0" w14:textId="77777777" w:rsidR="000B48AE" w:rsidRDefault="005D0471">
      <w:pPr>
        <w:widowControl w:val="0"/>
        <w:pBdr>
          <w:top w:val="nil"/>
          <w:left w:val="nil"/>
          <w:bottom w:val="nil"/>
          <w:right w:val="nil"/>
          <w:between w:val="nil"/>
        </w:pBdr>
        <w:spacing w:before="127" w:line="244" w:lineRule="auto"/>
        <w:ind w:left="138" w:right="70" w:hanging="1"/>
        <w:rPr>
          <w:rFonts w:ascii="Calibri" w:eastAsia="Calibri" w:hAnsi="Calibri" w:cs="Calibri"/>
          <w:color w:val="000000"/>
          <w:sz w:val="19"/>
          <w:szCs w:val="19"/>
        </w:rPr>
      </w:pPr>
      <w:r>
        <w:rPr>
          <w:rFonts w:ascii="Calibri" w:eastAsia="Calibri" w:hAnsi="Calibri" w:cs="Calibri"/>
          <w:color w:val="000000"/>
          <w:sz w:val="19"/>
          <w:szCs w:val="19"/>
        </w:rPr>
        <w:t xml:space="preserve">Types of domestic abuse include intimate partner violence, abuse by family members, teenage relationship abuse (abuse in  intimate personal relationships between children) and child/adolescents to parent violence and abuse. It can be physical, sexual,  financial, psychological or emotional. It can also include ill treatment that isn’t physical, as well as witnessing the ill treatment of  others – for example, the impact of all forms of domestic abuse on children.  </w:t>
      </w:r>
    </w:p>
    <w:p w14:paraId="3D3DED5A" w14:textId="77777777" w:rsidR="000B48AE" w:rsidRDefault="005D0471">
      <w:pPr>
        <w:widowControl w:val="0"/>
        <w:pBdr>
          <w:top w:val="nil"/>
          <w:left w:val="nil"/>
          <w:bottom w:val="nil"/>
          <w:right w:val="nil"/>
          <w:between w:val="nil"/>
        </w:pBdr>
        <w:spacing w:before="128" w:line="242" w:lineRule="auto"/>
        <w:ind w:left="145" w:right="173" w:hanging="5"/>
        <w:rPr>
          <w:rFonts w:ascii="Calibri" w:eastAsia="Calibri" w:hAnsi="Calibri" w:cs="Calibri"/>
          <w:color w:val="000000"/>
          <w:sz w:val="19"/>
          <w:szCs w:val="19"/>
        </w:rPr>
      </w:pPr>
      <w:r>
        <w:rPr>
          <w:rFonts w:ascii="Calibri" w:eastAsia="Calibri" w:hAnsi="Calibri" w:cs="Calibri"/>
          <w:color w:val="000000"/>
          <w:sz w:val="19"/>
          <w:szCs w:val="19"/>
        </w:rPr>
        <w:t xml:space="preserve">Anyone can be a victim of domestic abuse, regardless of gender, age, ethnicity, socioeconomic status, sexuality or background,  and domestic abuse can take place inside or outside of the home. Children who witness domestic abuse are also victims. </w:t>
      </w:r>
    </w:p>
    <w:p w14:paraId="0BC75B9B" w14:textId="77777777" w:rsidR="000B48AE" w:rsidRDefault="005D0471">
      <w:pPr>
        <w:widowControl w:val="0"/>
        <w:pBdr>
          <w:top w:val="nil"/>
          <w:left w:val="nil"/>
          <w:bottom w:val="nil"/>
          <w:right w:val="nil"/>
          <w:between w:val="nil"/>
        </w:pBdr>
        <w:spacing w:before="129" w:line="245" w:lineRule="auto"/>
        <w:ind w:left="151" w:right="104" w:hanging="5"/>
        <w:rPr>
          <w:rFonts w:ascii="Calibri" w:eastAsia="Calibri" w:hAnsi="Calibri" w:cs="Calibri"/>
          <w:color w:val="000000"/>
          <w:sz w:val="19"/>
          <w:szCs w:val="19"/>
        </w:rPr>
      </w:pPr>
      <w:r>
        <w:rPr>
          <w:rFonts w:ascii="Calibri" w:eastAsia="Calibri" w:hAnsi="Calibri" w:cs="Calibri"/>
          <w:color w:val="000000"/>
          <w:sz w:val="19"/>
          <w:szCs w:val="19"/>
        </w:rPr>
        <w:t xml:space="preserve">Older children may also experience domestic abuse and/or violence in their own personal relationships. This can include sexual  harassment. </w:t>
      </w:r>
    </w:p>
    <w:p w14:paraId="7A120ED7" w14:textId="77777777" w:rsidR="000B48AE" w:rsidRDefault="005D0471">
      <w:pPr>
        <w:widowControl w:val="0"/>
        <w:pBdr>
          <w:top w:val="nil"/>
          <w:left w:val="nil"/>
          <w:bottom w:val="nil"/>
          <w:right w:val="nil"/>
          <w:between w:val="nil"/>
        </w:pBdr>
        <w:spacing w:before="125" w:line="245" w:lineRule="auto"/>
        <w:ind w:left="145" w:right="4" w:firstLine="6"/>
        <w:rPr>
          <w:rFonts w:ascii="Calibri" w:eastAsia="Calibri" w:hAnsi="Calibri" w:cs="Calibri"/>
          <w:color w:val="000000"/>
          <w:sz w:val="19"/>
          <w:szCs w:val="19"/>
        </w:rPr>
      </w:pPr>
      <w:r>
        <w:rPr>
          <w:rFonts w:ascii="Calibri" w:eastAsia="Calibri" w:hAnsi="Calibri" w:cs="Calibri"/>
          <w:color w:val="000000"/>
          <w:sz w:val="19"/>
          <w:szCs w:val="19"/>
        </w:rPr>
        <w:t xml:space="preserve">Exposure to domestic abuse and/or violence can have a serious, long-lasting emotional and psychological impact on children and  affect their health, wellbeing, development and ability to learn. </w:t>
      </w:r>
    </w:p>
    <w:p w14:paraId="21D03D87" w14:textId="77777777" w:rsidR="000B48AE" w:rsidRDefault="005D0471">
      <w:pPr>
        <w:widowControl w:val="0"/>
        <w:pBdr>
          <w:top w:val="nil"/>
          <w:left w:val="nil"/>
          <w:bottom w:val="nil"/>
          <w:right w:val="nil"/>
          <w:between w:val="nil"/>
        </w:pBdr>
        <w:spacing w:before="127" w:line="244" w:lineRule="auto"/>
        <w:ind w:left="140" w:right="82" w:firstLine="13"/>
        <w:rPr>
          <w:rFonts w:ascii="Calibri" w:eastAsia="Calibri" w:hAnsi="Calibri" w:cs="Calibri"/>
          <w:color w:val="000000"/>
          <w:sz w:val="19"/>
          <w:szCs w:val="19"/>
        </w:rPr>
      </w:pPr>
      <w:r>
        <w:rPr>
          <w:rFonts w:ascii="Calibri" w:eastAsia="Calibri" w:hAnsi="Calibri" w:cs="Calibri"/>
          <w:color w:val="000000"/>
          <w:sz w:val="19"/>
          <w:szCs w:val="19"/>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p>
    <w:p w14:paraId="4CD51B6A" w14:textId="77777777" w:rsidR="000B48AE" w:rsidRDefault="005D0471">
      <w:pPr>
        <w:widowControl w:val="0"/>
        <w:pBdr>
          <w:top w:val="nil"/>
          <w:left w:val="nil"/>
          <w:bottom w:val="nil"/>
          <w:right w:val="nil"/>
          <w:between w:val="nil"/>
        </w:pBdr>
        <w:spacing w:before="128"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DSL will provide support according to the child’s needs and update records about their circumstances.  </w:t>
      </w:r>
    </w:p>
    <w:p w14:paraId="26899444" w14:textId="77777777" w:rsidR="000B48AE" w:rsidRDefault="005D0471">
      <w:pPr>
        <w:widowControl w:val="0"/>
        <w:pBdr>
          <w:top w:val="nil"/>
          <w:left w:val="nil"/>
          <w:bottom w:val="nil"/>
          <w:right w:val="nil"/>
          <w:between w:val="nil"/>
        </w:pBdr>
        <w:spacing w:before="249"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Homelessness </w:t>
      </w:r>
    </w:p>
    <w:p w14:paraId="0709B79E" w14:textId="77777777" w:rsidR="000B48AE" w:rsidRDefault="005D0471">
      <w:pPr>
        <w:widowControl w:val="0"/>
        <w:pBdr>
          <w:top w:val="nil"/>
          <w:left w:val="nil"/>
          <w:bottom w:val="nil"/>
          <w:right w:val="nil"/>
          <w:between w:val="nil"/>
        </w:pBdr>
        <w:spacing w:before="135"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Being homeless or being at risk of becoming homeless presents a real risk to a child’s welfare.  </w:t>
      </w:r>
    </w:p>
    <w:p w14:paraId="1AD5E3BF" w14:textId="77777777" w:rsidR="000B48AE" w:rsidRDefault="005D0471">
      <w:pPr>
        <w:widowControl w:val="0"/>
        <w:pBdr>
          <w:top w:val="nil"/>
          <w:left w:val="nil"/>
          <w:bottom w:val="nil"/>
          <w:right w:val="nil"/>
          <w:between w:val="nil"/>
        </w:pBdr>
        <w:spacing w:before="132" w:line="242" w:lineRule="auto"/>
        <w:ind w:left="151" w:right="968" w:hanging="13"/>
        <w:rPr>
          <w:rFonts w:ascii="Calibri" w:eastAsia="Calibri" w:hAnsi="Calibri" w:cs="Calibri"/>
          <w:color w:val="000000"/>
          <w:sz w:val="19"/>
          <w:szCs w:val="19"/>
        </w:rPr>
      </w:pPr>
      <w:r>
        <w:rPr>
          <w:rFonts w:ascii="Calibri" w:eastAsia="Calibri" w:hAnsi="Calibri" w:cs="Calibri"/>
          <w:color w:val="000000"/>
          <w:sz w:val="19"/>
          <w:szCs w:val="19"/>
        </w:rPr>
        <w:t xml:space="preserve">The DSL and deputies will be aware of contact details and referral routes </w:t>
      </w:r>
      <w:r>
        <w:rPr>
          <w:rFonts w:ascii="Calibri" w:eastAsia="Calibri" w:hAnsi="Calibri" w:cs="Calibri"/>
          <w:sz w:val="19"/>
          <w:szCs w:val="19"/>
        </w:rPr>
        <w:t>into</w:t>
      </w:r>
      <w:r>
        <w:rPr>
          <w:rFonts w:ascii="Calibri" w:eastAsia="Calibri" w:hAnsi="Calibri" w:cs="Calibri"/>
          <w:color w:val="000000"/>
          <w:sz w:val="19"/>
          <w:szCs w:val="19"/>
        </w:rPr>
        <w:t xml:space="preserve"> the local housing authority so they can  raise/progress concerns at the earliest opportunity (where appropriate and in accordance with local procedures).  </w:t>
      </w:r>
    </w:p>
    <w:p w14:paraId="1A8EC478" w14:textId="77777777" w:rsidR="000B48AE" w:rsidRDefault="005D0471">
      <w:pPr>
        <w:widowControl w:val="0"/>
        <w:pBdr>
          <w:top w:val="nil"/>
          <w:left w:val="nil"/>
          <w:bottom w:val="nil"/>
          <w:right w:val="nil"/>
          <w:between w:val="nil"/>
        </w:pBdr>
        <w:spacing w:before="129"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Where a child has been harmed or is at risk of harm, the DSL will also make a referral to children’s social care. </w:t>
      </w:r>
    </w:p>
    <w:p w14:paraId="7213FE44" w14:textId="77777777" w:rsidR="000B48AE" w:rsidRDefault="005D0471">
      <w:pPr>
        <w:widowControl w:val="0"/>
        <w:pBdr>
          <w:top w:val="nil"/>
          <w:left w:val="nil"/>
          <w:bottom w:val="nil"/>
          <w:right w:val="nil"/>
          <w:between w:val="nil"/>
        </w:pBdr>
        <w:spacing w:before="250" w:line="240" w:lineRule="auto"/>
        <w:ind w:left="144"/>
        <w:rPr>
          <w:rFonts w:ascii="Calibri" w:eastAsia="Calibri" w:hAnsi="Calibri" w:cs="Calibri"/>
          <w:b/>
          <w:bCs/>
          <w:color w:val="000000"/>
          <w:sz w:val="24"/>
          <w:szCs w:val="24"/>
        </w:rPr>
      </w:pPr>
      <w:r>
        <w:rPr>
          <w:rFonts w:ascii="Calibri" w:eastAsia="Calibri" w:hAnsi="Calibri" w:cs="Calibri"/>
          <w:b/>
          <w:bCs/>
          <w:color w:val="000000"/>
          <w:sz w:val="24"/>
          <w:szCs w:val="24"/>
        </w:rPr>
        <w:t xml:space="preserve">So-called ‘honour-based’ abuse (including FGM and forced marriage) </w:t>
      </w:r>
    </w:p>
    <w:p w14:paraId="040E6C45" w14:textId="77777777" w:rsidR="000B48AE" w:rsidRDefault="005D0471">
      <w:pPr>
        <w:widowControl w:val="0"/>
        <w:pBdr>
          <w:top w:val="nil"/>
          <w:left w:val="nil"/>
          <w:bottom w:val="nil"/>
          <w:right w:val="nil"/>
          <w:between w:val="nil"/>
        </w:pBdr>
        <w:spacing w:before="135" w:line="245" w:lineRule="auto"/>
        <w:ind w:left="145" w:right="7"/>
        <w:rPr>
          <w:rFonts w:ascii="Calibri" w:eastAsia="Calibri" w:hAnsi="Calibri" w:cs="Calibri"/>
          <w:color w:val="000000"/>
          <w:sz w:val="19"/>
          <w:szCs w:val="19"/>
        </w:rPr>
      </w:pPr>
      <w:r>
        <w:rPr>
          <w:rFonts w:ascii="Calibri" w:eastAsia="Calibri" w:hAnsi="Calibri" w:cs="Calibri"/>
          <w:color w:val="000000"/>
          <w:sz w:val="19"/>
          <w:szCs w:val="19"/>
        </w:rPr>
        <w:t xml:space="preserve">So-called ‘honour-based’ abuse (HBA) encompasses incidents or crimes committed to protect or defend the honour of the family  and/or community, including FGM, forced marriage, and practices such as breast ironing.  </w:t>
      </w:r>
    </w:p>
    <w:p w14:paraId="385C4665" w14:textId="77777777" w:rsidR="000B48AE" w:rsidRDefault="005D0471">
      <w:pPr>
        <w:widowControl w:val="0"/>
        <w:pBdr>
          <w:top w:val="nil"/>
          <w:left w:val="nil"/>
          <w:bottom w:val="nil"/>
          <w:right w:val="nil"/>
          <w:between w:val="nil"/>
        </w:pBdr>
        <w:spacing w:before="125" w:line="245" w:lineRule="auto"/>
        <w:ind w:left="151" w:right="533" w:hanging="10"/>
        <w:rPr>
          <w:rFonts w:ascii="Calibri" w:eastAsia="Calibri" w:hAnsi="Calibri" w:cs="Calibri"/>
          <w:color w:val="000000"/>
          <w:sz w:val="19"/>
          <w:szCs w:val="19"/>
        </w:rPr>
      </w:pPr>
      <w:r>
        <w:rPr>
          <w:rFonts w:ascii="Calibri" w:eastAsia="Calibri" w:hAnsi="Calibri" w:cs="Calibri"/>
          <w:color w:val="000000"/>
          <w:sz w:val="19"/>
          <w:szCs w:val="19"/>
        </w:rPr>
        <w:t xml:space="preserve">Abuse committed in this context often involves a wider network of family or community pressure and can include multiple  perpetrators.  </w:t>
      </w:r>
    </w:p>
    <w:p w14:paraId="4705546D" w14:textId="77777777" w:rsidR="000B48AE" w:rsidRDefault="005D0471">
      <w:pPr>
        <w:widowControl w:val="0"/>
        <w:pBdr>
          <w:top w:val="nil"/>
          <w:left w:val="nil"/>
          <w:bottom w:val="nil"/>
          <w:right w:val="nil"/>
          <w:between w:val="nil"/>
        </w:pBdr>
        <w:spacing w:before="127" w:line="244" w:lineRule="auto"/>
        <w:ind w:left="151" w:right="186" w:hanging="10"/>
        <w:rPr>
          <w:rFonts w:ascii="Calibri" w:eastAsia="Calibri" w:hAnsi="Calibri" w:cs="Calibri"/>
          <w:color w:val="000000"/>
          <w:sz w:val="19"/>
          <w:szCs w:val="19"/>
        </w:rPr>
      </w:pPr>
      <w:r>
        <w:rPr>
          <w:rFonts w:ascii="Calibri" w:eastAsia="Calibri" w:hAnsi="Calibri" w:cs="Calibri"/>
          <w:color w:val="000000"/>
          <w:sz w:val="19"/>
          <w:szCs w:val="19"/>
        </w:rPr>
        <w:t>All forms of HBA are abuse</w:t>
      </w:r>
      <w:r>
        <w:rPr>
          <w:rFonts w:ascii="Calibri" w:eastAsia="Calibri" w:hAnsi="Calibri" w:cs="Calibri"/>
          <w:color w:val="000000"/>
          <w:sz w:val="19"/>
          <w:szCs w:val="19"/>
        </w:rPr>
        <w:t xml:space="preserve"> and will be handled and escalated as such. All staff will be alert to the possibility of a child being at  risk of HBA or already having suffered it. If staff have a concern, they will speak to the DSL, who will activate local safeguarding  procedures. </w:t>
      </w:r>
    </w:p>
    <w:p w14:paraId="3284BB3B" w14:textId="77777777" w:rsidR="000B48AE" w:rsidRDefault="000B48AE">
      <w:pPr>
        <w:widowControl w:val="0"/>
        <w:pBdr>
          <w:top w:val="nil"/>
          <w:left w:val="nil"/>
          <w:bottom w:val="nil"/>
          <w:right w:val="nil"/>
          <w:between w:val="nil"/>
        </w:pBdr>
        <w:spacing w:before="128" w:line="240" w:lineRule="auto"/>
        <w:ind w:left="150"/>
        <w:rPr>
          <w:rFonts w:ascii="Calibri" w:eastAsia="Calibri" w:hAnsi="Calibri" w:cs="Calibri"/>
          <w:b/>
          <w:bCs/>
          <w:sz w:val="19"/>
          <w:szCs w:val="19"/>
        </w:rPr>
      </w:pPr>
    </w:p>
    <w:p w14:paraId="290F93E9" w14:textId="77777777" w:rsidR="000B48AE" w:rsidRDefault="005D0471">
      <w:pPr>
        <w:widowControl w:val="0"/>
        <w:pBdr>
          <w:top w:val="nil"/>
          <w:left w:val="nil"/>
          <w:bottom w:val="nil"/>
          <w:right w:val="nil"/>
          <w:between w:val="nil"/>
        </w:pBdr>
        <w:spacing w:before="128"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FGM </w:t>
      </w:r>
    </w:p>
    <w:p w14:paraId="55AA2470" w14:textId="77777777" w:rsidR="000B48AE" w:rsidRDefault="005D0471">
      <w:pPr>
        <w:widowControl w:val="0"/>
        <w:pBdr>
          <w:top w:val="nil"/>
          <w:left w:val="nil"/>
          <w:bottom w:val="nil"/>
          <w:right w:val="nil"/>
          <w:between w:val="nil"/>
        </w:pBdr>
        <w:spacing w:before="132" w:line="242" w:lineRule="auto"/>
        <w:ind w:left="151" w:right="70" w:hanging="13"/>
        <w:rPr>
          <w:rFonts w:ascii="Calibri" w:eastAsia="Calibri" w:hAnsi="Calibri" w:cs="Calibri"/>
          <w:color w:val="000000"/>
          <w:sz w:val="19"/>
          <w:szCs w:val="19"/>
        </w:rPr>
      </w:pPr>
      <w:r>
        <w:rPr>
          <w:rFonts w:ascii="Calibri" w:eastAsia="Calibri" w:hAnsi="Calibri" w:cs="Calibri"/>
          <w:color w:val="000000"/>
          <w:sz w:val="19"/>
          <w:szCs w:val="19"/>
        </w:rPr>
        <w:t xml:space="preserve">The DSL will make sure that staff have access to appropriate training to equip them to be alert to children affected by FGM or at  risk of FGM. </w:t>
      </w:r>
    </w:p>
    <w:p w14:paraId="7B44D1DF" w14:textId="77777777" w:rsidR="000B48AE" w:rsidRDefault="005D0471">
      <w:pPr>
        <w:widowControl w:val="0"/>
        <w:pBdr>
          <w:top w:val="nil"/>
          <w:left w:val="nil"/>
          <w:bottom w:val="nil"/>
          <w:right w:val="nil"/>
          <w:between w:val="nil"/>
        </w:pBdr>
        <w:spacing w:before="129" w:line="245" w:lineRule="auto"/>
        <w:ind w:left="151" w:right="132" w:hanging="6"/>
        <w:rPr>
          <w:rFonts w:ascii="Calibri" w:eastAsia="Calibri" w:hAnsi="Calibri" w:cs="Calibri"/>
          <w:color w:val="000000"/>
          <w:sz w:val="19"/>
          <w:szCs w:val="19"/>
        </w:rPr>
      </w:pPr>
      <w:r>
        <w:rPr>
          <w:rFonts w:ascii="Calibri" w:eastAsia="Calibri" w:hAnsi="Calibri" w:cs="Calibri"/>
          <w:color w:val="000000"/>
          <w:sz w:val="19"/>
          <w:szCs w:val="19"/>
        </w:rPr>
        <w:t xml:space="preserve">Section 7.3 of this policy sets out the procedures to be followed if a staff member discovers that an act of FGM appears to have  been carried out or suspects that a pupil is at risk of FGM. </w:t>
      </w:r>
    </w:p>
    <w:p w14:paraId="1A345B83" w14:textId="77777777" w:rsidR="000B48AE" w:rsidRDefault="005D0471">
      <w:pPr>
        <w:widowControl w:val="0"/>
        <w:pBdr>
          <w:top w:val="nil"/>
          <w:left w:val="nil"/>
          <w:bottom w:val="nil"/>
          <w:right w:val="nil"/>
          <w:between w:val="nil"/>
        </w:pBdr>
        <w:spacing w:before="127"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Indicators that FGM has already occurred include: </w:t>
      </w:r>
    </w:p>
    <w:p w14:paraId="65A78209"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w:t>
      </w:r>
      <w:r>
        <w:rPr>
          <w:rFonts w:ascii="Calibri" w:eastAsia="Calibri" w:hAnsi="Calibri" w:cs="Calibri"/>
          <w:sz w:val="19"/>
          <w:szCs w:val="19"/>
        </w:rPr>
        <w:t>learner</w:t>
      </w:r>
      <w:r>
        <w:rPr>
          <w:rFonts w:ascii="Calibri" w:eastAsia="Calibri" w:hAnsi="Calibri" w:cs="Calibri"/>
          <w:color w:val="000000"/>
          <w:sz w:val="19"/>
          <w:szCs w:val="19"/>
        </w:rPr>
        <w:t xml:space="preserve"> confiding in a professional that FGM has taken place </w:t>
      </w:r>
    </w:p>
    <w:p w14:paraId="66347E1E"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mother/family member disclosing that FGM has been carried out </w:t>
      </w:r>
    </w:p>
    <w:p w14:paraId="06D71F7E" w14:textId="77777777" w:rsidR="000B48AE" w:rsidRDefault="005D0471">
      <w:pPr>
        <w:widowControl w:val="0"/>
        <w:pBdr>
          <w:top w:val="nil"/>
          <w:left w:val="nil"/>
          <w:bottom w:val="nil"/>
          <w:right w:val="nil"/>
          <w:between w:val="nil"/>
        </w:pBdr>
        <w:spacing w:before="144"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A family</w:t>
      </w:r>
      <w:r>
        <w:rPr>
          <w:rFonts w:ascii="Calibri" w:eastAsia="Calibri" w:hAnsi="Calibri" w:cs="Calibri"/>
          <w:sz w:val="19"/>
          <w:szCs w:val="19"/>
        </w:rPr>
        <w:t>/learner</w:t>
      </w:r>
      <w:r>
        <w:rPr>
          <w:rFonts w:ascii="Calibri" w:eastAsia="Calibri" w:hAnsi="Calibri" w:cs="Calibri"/>
          <w:color w:val="000000"/>
          <w:sz w:val="19"/>
          <w:szCs w:val="19"/>
        </w:rPr>
        <w:t xml:space="preserve"> already being known to social services in relation to other safeguarding issues </w:t>
      </w:r>
    </w:p>
    <w:p w14:paraId="05DFC90B"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girl: </w:t>
      </w:r>
    </w:p>
    <w:p w14:paraId="75305B2C"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difficulty walking, sitting or standing, or looking uncomfortable </w:t>
      </w:r>
    </w:p>
    <w:p w14:paraId="5B269F51"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Finding it hard to sit still for long periods of time (where this was not a problem previously)</w:t>
      </w:r>
    </w:p>
    <w:p w14:paraId="73BADBD6" w14:textId="77777777" w:rsidR="000B48AE" w:rsidRDefault="000B48AE">
      <w:pPr>
        <w:widowControl w:val="0"/>
        <w:pBdr>
          <w:top w:val="nil"/>
          <w:left w:val="nil"/>
          <w:bottom w:val="nil"/>
          <w:right w:val="nil"/>
          <w:between w:val="nil"/>
        </w:pBdr>
        <w:spacing w:before="141" w:line="240" w:lineRule="auto"/>
        <w:ind w:left="1057"/>
        <w:rPr>
          <w:rFonts w:ascii="Calibri" w:eastAsia="Calibri" w:hAnsi="Calibri" w:cs="Calibri"/>
          <w:sz w:val="19"/>
          <w:szCs w:val="19"/>
        </w:rPr>
      </w:pPr>
    </w:p>
    <w:p w14:paraId="629092C8" w14:textId="77777777" w:rsidR="000B48AE" w:rsidRDefault="005D0471">
      <w:pPr>
        <w:widowControl w:val="0"/>
        <w:pBdr>
          <w:top w:val="nil"/>
          <w:left w:val="nil"/>
          <w:bottom w:val="nil"/>
          <w:right w:val="nil"/>
          <w:between w:val="nil"/>
        </w:pBdr>
        <w:spacing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Spending longer than normal in the bathroom or toilet due to difficulties urinating </w:t>
      </w:r>
    </w:p>
    <w:p w14:paraId="5F5BEE2D"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frequent urinary, menstrual or stomach problems </w:t>
      </w:r>
    </w:p>
    <w:p w14:paraId="64CD2749"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Avoiding physical exercise or missing PE  </w:t>
      </w:r>
    </w:p>
    <w:p w14:paraId="2D690DC9" w14:textId="77777777" w:rsidR="000B48AE" w:rsidRDefault="005D0471">
      <w:pPr>
        <w:widowControl w:val="0"/>
        <w:pBdr>
          <w:top w:val="nil"/>
          <w:left w:val="nil"/>
          <w:bottom w:val="nil"/>
          <w:right w:val="nil"/>
          <w:between w:val="nil"/>
        </w:pBdr>
        <w:spacing w:before="142"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Being repeatedly absent from school, or absent for a prolonged period  </w:t>
      </w:r>
    </w:p>
    <w:p w14:paraId="3242B1EF" w14:textId="77777777" w:rsidR="000B48AE" w:rsidRDefault="005D0471">
      <w:pPr>
        <w:widowControl w:val="0"/>
        <w:pBdr>
          <w:top w:val="nil"/>
          <w:left w:val="nil"/>
          <w:bottom w:val="nil"/>
          <w:right w:val="nil"/>
          <w:between w:val="nil"/>
        </w:pBdr>
        <w:spacing w:before="144" w:line="242" w:lineRule="auto"/>
        <w:ind w:left="1414" w:right="656" w:hanging="3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Demonstrating increased emotional and psychological needs – for example, withdrawal or depression, or  significant change in behaviour </w:t>
      </w:r>
    </w:p>
    <w:p w14:paraId="43B0F677"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Being reluctant to undergo any medical examinations </w:t>
      </w:r>
    </w:p>
    <w:p w14:paraId="76EC087F"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Asking for help, but not being explicit about the problem </w:t>
      </w:r>
    </w:p>
    <w:p w14:paraId="580EE519"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Talking about pain or discomfort between her legs </w:t>
      </w:r>
    </w:p>
    <w:p w14:paraId="4E77DEC0"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Potential signs that a pupil may be at risk of FGM include: </w:t>
      </w:r>
    </w:p>
    <w:p w14:paraId="67A95074" w14:textId="77777777" w:rsidR="000B48AE" w:rsidRDefault="005D0471">
      <w:pPr>
        <w:widowControl w:val="0"/>
        <w:pBdr>
          <w:top w:val="nil"/>
          <w:left w:val="nil"/>
          <w:bottom w:val="nil"/>
          <w:right w:val="nil"/>
          <w:between w:val="nil"/>
        </w:pBdr>
        <w:spacing w:before="144"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girl’s family having a history of practising FGM (this is the biggest risk factor to consider) </w:t>
      </w:r>
    </w:p>
    <w:p w14:paraId="658050C6"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FGM being known to be practised in the girl’s community or country of origin </w:t>
      </w:r>
    </w:p>
    <w:p w14:paraId="06A7A595" w14:textId="77777777" w:rsidR="000B48AE" w:rsidRDefault="005D0471">
      <w:pPr>
        <w:widowControl w:val="0"/>
        <w:pBdr>
          <w:top w:val="nil"/>
          <w:left w:val="nil"/>
          <w:bottom w:val="nil"/>
          <w:right w:val="nil"/>
          <w:between w:val="nil"/>
        </w:pBdr>
        <w:spacing w:before="142"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parent or family member expressing concern that FGM may be carried out  </w:t>
      </w:r>
    </w:p>
    <w:p w14:paraId="6887FCF3" w14:textId="77777777" w:rsidR="000B48AE" w:rsidRDefault="005D0471">
      <w:pPr>
        <w:widowControl w:val="0"/>
        <w:pBdr>
          <w:top w:val="nil"/>
          <w:left w:val="nil"/>
          <w:bottom w:val="nil"/>
          <w:right w:val="nil"/>
          <w:between w:val="nil"/>
        </w:pBdr>
        <w:spacing w:before="141" w:line="242" w:lineRule="auto"/>
        <w:ind w:left="741" w:right="117" w:hanging="16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family not engaging with professionals (health, education or other) or already being known to social care in relation to  other safeguarding issues </w:t>
      </w:r>
    </w:p>
    <w:p w14:paraId="43FFDC7B"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girl: </w:t>
      </w:r>
    </w:p>
    <w:p w14:paraId="49BA2B3B" w14:textId="77777777" w:rsidR="000B48AE" w:rsidRDefault="005D0471">
      <w:pPr>
        <w:widowControl w:val="0"/>
        <w:pBdr>
          <w:top w:val="nil"/>
          <w:left w:val="nil"/>
          <w:bottom w:val="nil"/>
          <w:right w:val="nil"/>
          <w:between w:val="nil"/>
        </w:pBdr>
        <w:spacing w:before="141" w:line="240" w:lineRule="auto"/>
        <w:ind w:left="115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a mother, older sibling or cousin who has undergone FGM </w:t>
      </w:r>
    </w:p>
    <w:p w14:paraId="06195A64" w14:textId="77777777" w:rsidR="000B48AE" w:rsidRDefault="005D0471">
      <w:pPr>
        <w:widowControl w:val="0"/>
        <w:pBdr>
          <w:top w:val="nil"/>
          <w:left w:val="nil"/>
          <w:bottom w:val="nil"/>
          <w:right w:val="nil"/>
          <w:between w:val="nil"/>
        </w:pBdr>
        <w:spacing w:before="141" w:line="240" w:lineRule="auto"/>
        <w:ind w:left="115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limited level of integration within UK society </w:t>
      </w:r>
    </w:p>
    <w:p w14:paraId="15AD6DA5" w14:textId="77777777" w:rsidR="000B48AE" w:rsidRDefault="005D0471">
      <w:pPr>
        <w:widowControl w:val="0"/>
        <w:pBdr>
          <w:top w:val="nil"/>
          <w:left w:val="nil"/>
          <w:bottom w:val="nil"/>
          <w:right w:val="nil"/>
          <w:between w:val="nil"/>
        </w:pBdr>
        <w:spacing w:before="144" w:line="242" w:lineRule="auto"/>
        <w:ind w:left="1509" w:right="9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Confiding to a professional that she is to have a “special procedure” or to attend a special occasion to “become  a woman” </w:t>
      </w:r>
    </w:p>
    <w:p w14:paraId="39541913" w14:textId="77777777" w:rsidR="000B48AE" w:rsidRDefault="005D0471">
      <w:pPr>
        <w:widowControl w:val="0"/>
        <w:pBdr>
          <w:top w:val="nil"/>
          <w:left w:val="nil"/>
          <w:bottom w:val="nil"/>
          <w:right w:val="nil"/>
          <w:between w:val="nil"/>
        </w:pBdr>
        <w:spacing w:before="139" w:line="245" w:lineRule="auto"/>
        <w:ind w:left="1150" w:right="472"/>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Talking about a long holiday to her country of origin or another country where the practice is prevalent, or  parents stating that they or a relative will take the girl out of the country for a prolonged period </w:t>
      </w:r>
    </w:p>
    <w:p w14:paraId="6A52C857" w14:textId="77777777" w:rsidR="000B48AE" w:rsidRDefault="005D0471">
      <w:pPr>
        <w:widowControl w:val="0"/>
        <w:pBdr>
          <w:top w:val="nil"/>
          <w:left w:val="nil"/>
          <w:bottom w:val="nil"/>
          <w:right w:val="nil"/>
          <w:between w:val="nil"/>
        </w:pBdr>
        <w:spacing w:before="137" w:line="245" w:lineRule="auto"/>
        <w:ind w:left="1509" w:right="110"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Requesting help from a teacher or another adult because she is aware or suspects that she is at immediate risk  of FGM </w:t>
      </w:r>
    </w:p>
    <w:p w14:paraId="04DC94AA" w14:textId="77777777" w:rsidR="000B48AE" w:rsidRDefault="005D0471">
      <w:pPr>
        <w:widowControl w:val="0"/>
        <w:pBdr>
          <w:top w:val="nil"/>
          <w:left w:val="nil"/>
          <w:bottom w:val="nil"/>
          <w:right w:val="nil"/>
          <w:between w:val="nil"/>
        </w:pBdr>
        <w:spacing w:before="137" w:line="242" w:lineRule="auto"/>
        <w:ind w:left="1503" w:right="23" w:hanging="352"/>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Talking about FGM in conversation – for example, a girl may tell other children about it (although it is important  to take into account the context of the discussion) </w:t>
      </w:r>
    </w:p>
    <w:p w14:paraId="1D3FF62E" w14:textId="77777777" w:rsidR="000B48AE" w:rsidRDefault="005D0471">
      <w:pPr>
        <w:widowControl w:val="0"/>
        <w:pBdr>
          <w:top w:val="nil"/>
          <w:left w:val="nil"/>
          <w:bottom w:val="nil"/>
          <w:right w:val="nil"/>
          <w:between w:val="nil"/>
        </w:pBdr>
        <w:spacing w:before="141" w:line="240" w:lineRule="auto"/>
        <w:ind w:left="115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Being unexpectedly absent from school </w:t>
      </w:r>
    </w:p>
    <w:p w14:paraId="39D413EF" w14:textId="77777777" w:rsidR="000B48AE" w:rsidRDefault="005D0471">
      <w:pPr>
        <w:widowControl w:val="0"/>
        <w:pBdr>
          <w:top w:val="nil"/>
          <w:left w:val="nil"/>
          <w:bottom w:val="nil"/>
          <w:right w:val="nil"/>
          <w:between w:val="nil"/>
        </w:pBdr>
        <w:spacing w:before="141" w:line="242" w:lineRule="auto"/>
        <w:ind w:left="1503" w:right="191" w:hanging="35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sections missing from her ‘red book’ (child health record) and/or attending a travel clinic or equivalent  for vaccinations/anti-malarial medication </w:t>
      </w:r>
    </w:p>
    <w:p w14:paraId="180D8DC5" w14:textId="77777777" w:rsidR="000B48AE" w:rsidRDefault="005D0471">
      <w:pPr>
        <w:widowControl w:val="0"/>
        <w:pBdr>
          <w:top w:val="nil"/>
          <w:left w:val="nil"/>
          <w:bottom w:val="nil"/>
          <w:right w:val="nil"/>
          <w:between w:val="nil"/>
        </w:pBdr>
        <w:spacing w:before="129"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above indicators and risk factors are not intended to be exhaustive. </w:t>
      </w:r>
    </w:p>
    <w:p w14:paraId="5B047F27" w14:textId="77777777" w:rsidR="000B48AE" w:rsidRDefault="005D0471">
      <w:pPr>
        <w:widowControl w:val="0"/>
        <w:pBdr>
          <w:top w:val="nil"/>
          <w:left w:val="nil"/>
          <w:bottom w:val="nil"/>
          <w:right w:val="nil"/>
          <w:between w:val="nil"/>
        </w:pBdr>
        <w:spacing w:before="132" w:line="240" w:lineRule="auto"/>
        <w:ind w:left="150"/>
        <w:rPr>
          <w:rFonts w:ascii="Calibri" w:eastAsia="Calibri" w:hAnsi="Calibri" w:cs="Calibri"/>
          <w:b/>
          <w:bCs/>
          <w:color w:val="000000"/>
          <w:sz w:val="19"/>
          <w:szCs w:val="19"/>
        </w:rPr>
      </w:pPr>
      <w:r>
        <w:rPr>
          <w:rFonts w:ascii="Calibri" w:eastAsia="Calibri" w:hAnsi="Calibri" w:cs="Calibri"/>
          <w:b/>
          <w:bCs/>
          <w:color w:val="000000"/>
          <w:sz w:val="19"/>
          <w:szCs w:val="19"/>
        </w:rPr>
        <w:t xml:space="preserve">Forced marriage </w:t>
      </w:r>
    </w:p>
    <w:p w14:paraId="568EEB09" w14:textId="77777777" w:rsidR="000B48AE" w:rsidRDefault="005D0471">
      <w:pPr>
        <w:widowControl w:val="0"/>
        <w:pBdr>
          <w:top w:val="nil"/>
          <w:left w:val="nil"/>
          <w:bottom w:val="nil"/>
          <w:right w:val="nil"/>
          <w:between w:val="nil"/>
        </w:pBdr>
        <w:spacing w:before="132" w:line="244" w:lineRule="auto"/>
        <w:ind w:left="145" w:right="75" w:firstLine="6"/>
        <w:rPr>
          <w:rFonts w:ascii="Calibri" w:eastAsia="Calibri" w:hAnsi="Calibri" w:cs="Calibri"/>
          <w:color w:val="000000"/>
          <w:sz w:val="19"/>
          <w:szCs w:val="19"/>
        </w:rPr>
      </w:pPr>
      <w:r>
        <w:rPr>
          <w:rFonts w:ascii="Calibri" w:eastAsia="Calibri" w:hAnsi="Calibri" w:cs="Calibri"/>
          <w:color w:val="000000"/>
          <w:sz w:val="19"/>
          <w:szCs w:val="19"/>
        </w:rPr>
        <w:t xml:space="preserve">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  </w:t>
      </w:r>
    </w:p>
    <w:p w14:paraId="43DB9960" w14:textId="77777777" w:rsidR="000B48AE" w:rsidRDefault="005D0471">
      <w:pPr>
        <w:widowControl w:val="0"/>
        <w:pBdr>
          <w:top w:val="nil"/>
          <w:left w:val="nil"/>
          <w:bottom w:val="nil"/>
          <w:right w:val="nil"/>
          <w:between w:val="nil"/>
        </w:pBdr>
        <w:spacing w:before="129" w:line="245" w:lineRule="auto"/>
        <w:ind w:left="151" w:right="173" w:hanging="6"/>
        <w:rPr>
          <w:rFonts w:ascii="Calibri" w:eastAsia="Calibri" w:hAnsi="Calibri" w:cs="Calibri"/>
          <w:color w:val="000000"/>
          <w:sz w:val="19"/>
          <w:szCs w:val="19"/>
        </w:rPr>
      </w:pPr>
      <w:r>
        <w:rPr>
          <w:rFonts w:ascii="Calibri" w:eastAsia="Calibri" w:hAnsi="Calibri" w:cs="Calibri"/>
          <w:color w:val="000000"/>
          <w:sz w:val="19"/>
          <w:szCs w:val="19"/>
        </w:rPr>
        <w:t xml:space="preserve">Staff will receive training around forced marriage and the presenting symptoms. We are aware of the ‘one chance’ rule, i.e. we  may only have one chance to speak to the potential victim and only one chance to save them.  </w:t>
      </w:r>
    </w:p>
    <w:p w14:paraId="5A97E14C" w14:textId="77777777" w:rsidR="000B48AE" w:rsidRDefault="005D0471">
      <w:pPr>
        <w:widowControl w:val="0"/>
        <w:pBdr>
          <w:top w:val="nil"/>
          <w:left w:val="nil"/>
          <w:bottom w:val="nil"/>
          <w:right w:val="nil"/>
          <w:between w:val="nil"/>
        </w:pBdr>
        <w:spacing w:before="125" w:line="245" w:lineRule="auto"/>
        <w:ind w:left="144" w:right="402" w:firstLine="8"/>
        <w:rPr>
          <w:rFonts w:ascii="Calibri" w:eastAsia="Calibri" w:hAnsi="Calibri" w:cs="Calibri"/>
          <w:color w:val="000000"/>
          <w:sz w:val="19"/>
          <w:szCs w:val="19"/>
        </w:rPr>
      </w:pPr>
      <w:r>
        <w:rPr>
          <w:rFonts w:ascii="Calibri" w:eastAsia="Calibri" w:hAnsi="Calibri" w:cs="Calibri"/>
          <w:color w:val="000000"/>
          <w:sz w:val="19"/>
          <w:szCs w:val="19"/>
        </w:rPr>
        <w:t xml:space="preserve">If a member of staff suspects that a pupil is being forced into marriage, they will speak to the pupil about their concerns in a  secure and private place. They will then report this to the DSL. </w:t>
      </w:r>
    </w:p>
    <w:p w14:paraId="0FAB1041" w14:textId="77777777" w:rsidR="000B48AE" w:rsidRDefault="005D0471">
      <w:pPr>
        <w:widowControl w:val="0"/>
        <w:pBdr>
          <w:top w:val="nil"/>
          <w:left w:val="nil"/>
          <w:bottom w:val="nil"/>
          <w:right w:val="nil"/>
          <w:between w:val="nil"/>
        </w:pBdr>
        <w:spacing w:before="127"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The DSL will: </w:t>
      </w:r>
    </w:p>
    <w:p w14:paraId="309B59D1"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lastRenderedPageBreak/>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Speak to the </w:t>
      </w:r>
      <w:r>
        <w:rPr>
          <w:rFonts w:ascii="Calibri" w:eastAsia="Calibri" w:hAnsi="Calibri" w:cs="Calibri"/>
          <w:sz w:val="19"/>
          <w:szCs w:val="19"/>
        </w:rPr>
        <w:t>learner</w:t>
      </w:r>
      <w:r>
        <w:rPr>
          <w:rFonts w:ascii="Calibri" w:eastAsia="Calibri" w:hAnsi="Calibri" w:cs="Calibri"/>
          <w:color w:val="000000"/>
          <w:sz w:val="19"/>
          <w:szCs w:val="19"/>
        </w:rPr>
        <w:t xml:space="preserve"> about the concerns in a secure and private place  </w:t>
      </w:r>
    </w:p>
    <w:p w14:paraId="52D17659" w14:textId="77777777" w:rsidR="000B48AE" w:rsidRDefault="005D0471">
      <w:pPr>
        <w:widowControl w:val="0"/>
        <w:pBdr>
          <w:top w:val="nil"/>
          <w:left w:val="nil"/>
          <w:bottom w:val="nil"/>
          <w:right w:val="nil"/>
          <w:between w:val="nil"/>
        </w:pBdr>
        <w:spacing w:before="144" w:line="375" w:lineRule="auto"/>
        <w:ind w:left="571" w:right="1496"/>
        <w:rPr>
          <w:rFonts w:ascii="Calibri" w:eastAsia="Calibri" w:hAnsi="Calibri" w:cs="Calibri"/>
          <w:color w:val="000000"/>
          <w:sz w:val="24"/>
          <w:szCs w:val="24"/>
          <w:highlight w:val="yellow"/>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Activate the local safeguarding procedures and refer the case to the local authority’s designated officer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Seek advice from the Forced Marriage Unit on 020 7008 0151 or </w:t>
      </w:r>
      <w:r>
        <w:rPr>
          <w:rFonts w:ascii="Calibri" w:eastAsia="Calibri" w:hAnsi="Calibri" w:cs="Calibri"/>
          <w:color w:val="000000"/>
          <w:sz w:val="19"/>
          <w:szCs w:val="19"/>
          <w:u w:val="single"/>
        </w:rPr>
        <w:t>fmu@fco.gov.uk</w:t>
      </w:r>
      <w:r>
        <w:rPr>
          <w:rFonts w:ascii="Calibri" w:eastAsia="Calibri" w:hAnsi="Calibri" w:cs="Calibri"/>
          <w:color w:val="000000"/>
          <w:sz w:val="19"/>
          <w:szCs w:val="19"/>
        </w:rPr>
        <w:t xml:space="preserve"> </w:t>
      </w:r>
    </w:p>
    <w:p w14:paraId="48B622DA" w14:textId="77777777" w:rsidR="000B48AE" w:rsidRDefault="005D0471">
      <w:pPr>
        <w:widowControl w:val="0"/>
        <w:pBdr>
          <w:top w:val="nil"/>
          <w:left w:val="nil"/>
          <w:bottom w:val="nil"/>
          <w:right w:val="nil"/>
          <w:between w:val="nil"/>
        </w:pBdr>
        <w:spacing w:line="240" w:lineRule="auto"/>
        <w:ind w:left="153"/>
        <w:rPr>
          <w:rFonts w:ascii="Calibri" w:eastAsia="Calibri" w:hAnsi="Calibri" w:cs="Calibri"/>
          <w:b/>
          <w:bCs/>
          <w:color w:val="000000"/>
          <w:sz w:val="24"/>
          <w:szCs w:val="24"/>
        </w:rPr>
      </w:pPr>
      <w:r>
        <w:rPr>
          <w:rFonts w:ascii="Calibri" w:eastAsia="Calibri" w:hAnsi="Calibri" w:cs="Calibri"/>
          <w:b/>
          <w:bCs/>
          <w:color w:val="000000"/>
          <w:sz w:val="24"/>
          <w:szCs w:val="24"/>
        </w:rPr>
        <w:t xml:space="preserve">Preventing radicalisation </w:t>
      </w:r>
    </w:p>
    <w:p w14:paraId="0E63DBF7" w14:textId="77777777" w:rsidR="000B48AE" w:rsidRDefault="005D0471">
      <w:pPr>
        <w:widowControl w:val="0"/>
        <w:pBdr>
          <w:top w:val="nil"/>
          <w:left w:val="nil"/>
          <w:bottom w:val="nil"/>
          <w:right w:val="nil"/>
          <w:between w:val="nil"/>
        </w:pBdr>
        <w:spacing w:before="135" w:line="245" w:lineRule="auto"/>
        <w:ind w:left="706" w:right="41" w:hanging="160"/>
        <w:rPr>
          <w:rFonts w:ascii="Calibri" w:eastAsia="Calibri" w:hAnsi="Calibri" w:cs="Calibri"/>
          <w:color w:val="000000"/>
          <w:sz w:val="19"/>
          <w:szCs w:val="19"/>
        </w:rPr>
      </w:pPr>
      <w:r>
        <w:rPr>
          <w:rFonts w:ascii="Calibri" w:eastAsia="Calibri" w:hAnsi="Calibri" w:cs="Calibri"/>
          <w:b/>
          <w:bCs/>
          <w:color w:val="000000"/>
          <w:sz w:val="19"/>
          <w:szCs w:val="19"/>
        </w:rPr>
        <w:t xml:space="preserve">Radicalisation </w:t>
      </w:r>
      <w:r>
        <w:rPr>
          <w:rFonts w:ascii="Calibri" w:eastAsia="Calibri" w:hAnsi="Calibri" w:cs="Calibri"/>
          <w:color w:val="000000"/>
          <w:sz w:val="19"/>
          <w:szCs w:val="19"/>
        </w:rPr>
        <w:t xml:space="preserve">refers to the process by which a person comes to support terrorism and extremist ideologies associated with  terrorist groups </w:t>
      </w:r>
    </w:p>
    <w:p w14:paraId="27FA533F" w14:textId="77777777" w:rsidR="000B48AE" w:rsidRDefault="005D0471">
      <w:pPr>
        <w:widowControl w:val="0"/>
        <w:pBdr>
          <w:top w:val="nil"/>
          <w:left w:val="nil"/>
          <w:bottom w:val="nil"/>
          <w:right w:val="nil"/>
          <w:between w:val="nil"/>
        </w:pBdr>
        <w:spacing w:before="127" w:line="244" w:lineRule="auto"/>
        <w:ind w:left="712" w:right="9" w:hanging="166"/>
        <w:rPr>
          <w:rFonts w:ascii="Calibri" w:eastAsia="Calibri" w:hAnsi="Calibri" w:cs="Calibri"/>
          <w:color w:val="000000"/>
          <w:sz w:val="19"/>
          <w:szCs w:val="19"/>
        </w:rPr>
      </w:pPr>
      <w:r>
        <w:rPr>
          <w:rFonts w:ascii="Calibri" w:eastAsia="Calibri" w:hAnsi="Calibri" w:cs="Calibri"/>
          <w:b/>
          <w:bCs/>
          <w:color w:val="000000"/>
          <w:sz w:val="19"/>
          <w:szCs w:val="19"/>
        </w:rPr>
        <w:t xml:space="preserve">Extremism </w:t>
      </w:r>
      <w:r>
        <w:rPr>
          <w:rFonts w:ascii="Calibri" w:eastAsia="Calibri" w:hAnsi="Calibri" w:cs="Calibri"/>
          <w:color w:val="000000"/>
          <w:sz w:val="19"/>
          <w:szCs w:val="19"/>
        </w:rPr>
        <w:t xml:space="preserve">is vocal or active opposition to fundamental British values, such as democracy, the rule of law, individual liberty,  and mutual respect and tolerance of different faiths and beliefs. This also includes calling for the death of members of the  armed forces </w:t>
      </w:r>
    </w:p>
    <w:p w14:paraId="49585A6C" w14:textId="77777777" w:rsidR="000B48AE" w:rsidRDefault="005D0471">
      <w:pPr>
        <w:widowControl w:val="0"/>
        <w:pBdr>
          <w:top w:val="nil"/>
          <w:left w:val="nil"/>
          <w:bottom w:val="nil"/>
          <w:right w:val="nil"/>
          <w:between w:val="nil"/>
        </w:pBdr>
        <w:spacing w:before="128" w:line="240" w:lineRule="auto"/>
        <w:ind w:left="533"/>
        <w:rPr>
          <w:rFonts w:ascii="Calibri" w:eastAsia="Calibri" w:hAnsi="Calibri" w:cs="Calibri"/>
          <w:color w:val="000000"/>
          <w:sz w:val="19"/>
          <w:szCs w:val="19"/>
        </w:rPr>
      </w:pPr>
      <w:r>
        <w:rPr>
          <w:rFonts w:ascii="Calibri" w:eastAsia="Calibri" w:hAnsi="Calibri" w:cs="Calibri"/>
          <w:b/>
          <w:bCs/>
          <w:color w:val="000000"/>
          <w:sz w:val="19"/>
          <w:szCs w:val="19"/>
        </w:rPr>
        <w:t xml:space="preserve">Terrorism </w:t>
      </w:r>
      <w:r>
        <w:rPr>
          <w:rFonts w:ascii="Calibri" w:eastAsia="Calibri" w:hAnsi="Calibri" w:cs="Calibri"/>
          <w:color w:val="000000"/>
          <w:sz w:val="19"/>
          <w:szCs w:val="19"/>
        </w:rPr>
        <w:t xml:space="preserve">is an action that:  </w:t>
      </w:r>
    </w:p>
    <w:p w14:paraId="5D91C676"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Endangers or causes serious violence to a person/people; </w:t>
      </w:r>
    </w:p>
    <w:p w14:paraId="3C7785EB" w14:textId="77777777" w:rsidR="000B48AE" w:rsidRDefault="005D0471">
      <w:pPr>
        <w:widowControl w:val="0"/>
        <w:pBdr>
          <w:top w:val="nil"/>
          <w:left w:val="nil"/>
          <w:bottom w:val="nil"/>
          <w:right w:val="nil"/>
          <w:between w:val="nil"/>
        </w:pBdr>
        <w:spacing w:before="144"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Causes serious damage to property; or </w:t>
      </w:r>
    </w:p>
    <w:p w14:paraId="5059552C" w14:textId="77777777" w:rsidR="000B48AE" w:rsidRDefault="005D0471">
      <w:pPr>
        <w:widowControl w:val="0"/>
        <w:pBdr>
          <w:top w:val="nil"/>
          <w:left w:val="nil"/>
          <w:bottom w:val="nil"/>
          <w:right w:val="nil"/>
          <w:between w:val="nil"/>
        </w:pBdr>
        <w:spacing w:before="141" w:line="240" w:lineRule="auto"/>
        <w:ind w:left="105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Seriously interferes or disrupts an electronic system </w:t>
      </w:r>
    </w:p>
    <w:p w14:paraId="0E2559CC" w14:textId="77777777" w:rsidR="000B48AE" w:rsidRDefault="005D0471">
      <w:pPr>
        <w:widowControl w:val="0"/>
        <w:pBdr>
          <w:top w:val="nil"/>
          <w:left w:val="nil"/>
          <w:bottom w:val="nil"/>
          <w:right w:val="nil"/>
          <w:between w:val="nil"/>
        </w:pBdr>
        <w:spacing w:before="129" w:line="245" w:lineRule="auto"/>
        <w:ind w:left="706" w:right="147"/>
        <w:rPr>
          <w:rFonts w:ascii="Calibri" w:eastAsia="Calibri" w:hAnsi="Calibri" w:cs="Calibri"/>
          <w:color w:val="000000"/>
          <w:sz w:val="19"/>
          <w:szCs w:val="19"/>
        </w:rPr>
      </w:pPr>
      <w:r>
        <w:rPr>
          <w:rFonts w:ascii="Calibri" w:eastAsia="Calibri" w:hAnsi="Calibri" w:cs="Calibri"/>
          <w:color w:val="000000"/>
          <w:sz w:val="19"/>
          <w:szCs w:val="19"/>
        </w:rPr>
        <w:t xml:space="preserve">The use or threat of terrorism must be designed to influence the government or to intimidate the public and is made for  the purpose of advancing a political, religious or ideological cause. </w:t>
      </w:r>
    </w:p>
    <w:p w14:paraId="49F28E4C" w14:textId="77777777" w:rsidR="000B48AE" w:rsidRDefault="005D0471">
      <w:pPr>
        <w:widowControl w:val="0"/>
        <w:pBdr>
          <w:top w:val="nil"/>
          <w:left w:val="nil"/>
          <w:bottom w:val="nil"/>
          <w:right w:val="nil"/>
          <w:between w:val="nil"/>
        </w:pBdr>
        <w:spacing w:before="125" w:line="245" w:lineRule="auto"/>
        <w:ind w:left="151" w:right="11" w:hanging="6"/>
        <w:rPr>
          <w:rFonts w:ascii="Calibri" w:eastAsia="Calibri" w:hAnsi="Calibri" w:cs="Calibri"/>
          <w:color w:val="000000"/>
          <w:sz w:val="19"/>
          <w:szCs w:val="19"/>
        </w:rPr>
      </w:pPr>
      <w:r>
        <w:rPr>
          <w:rFonts w:ascii="Calibri" w:eastAsia="Calibri" w:hAnsi="Calibri" w:cs="Calibri"/>
          <w:sz w:val="19"/>
          <w:szCs w:val="19"/>
        </w:rPr>
        <w:t xml:space="preserve">Schools </w:t>
      </w:r>
      <w:r>
        <w:rPr>
          <w:rFonts w:ascii="Calibri" w:eastAsia="Calibri" w:hAnsi="Calibri" w:cs="Calibri"/>
          <w:color w:val="000000"/>
          <w:sz w:val="19"/>
          <w:szCs w:val="19"/>
        </w:rPr>
        <w:t xml:space="preserve">have a duty to prevent children from being drawn into terrorism. The DSL will undertake Prevent awareness training and  make sure that staff have access to appropriate training to equip them to identify children at risk.  </w:t>
      </w:r>
    </w:p>
    <w:p w14:paraId="7949D35F" w14:textId="77777777" w:rsidR="000B48AE" w:rsidRDefault="005D0471">
      <w:pPr>
        <w:widowControl w:val="0"/>
        <w:pBdr>
          <w:top w:val="nil"/>
          <w:left w:val="nil"/>
          <w:bottom w:val="nil"/>
          <w:right w:val="nil"/>
          <w:between w:val="nil"/>
        </w:pBdr>
        <w:spacing w:before="127" w:line="245" w:lineRule="auto"/>
        <w:ind w:left="145" w:right="178" w:hanging="1"/>
        <w:rPr>
          <w:rFonts w:ascii="Calibri" w:eastAsia="Calibri" w:hAnsi="Calibri" w:cs="Calibri"/>
          <w:color w:val="000000"/>
          <w:sz w:val="19"/>
          <w:szCs w:val="19"/>
        </w:rPr>
      </w:pPr>
      <w:r>
        <w:rPr>
          <w:rFonts w:ascii="Calibri" w:eastAsia="Calibri" w:hAnsi="Calibri" w:cs="Calibri"/>
          <w:color w:val="000000"/>
          <w:sz w:val="19"/>
          <w:szCs w:val="19"/>
        </w:rPr>
        <w:t xml:space="preserve">We will assess the risk of children </w:t>
      </w:r>
      <w:r>
        <w:rPr>
          <w:rFonts w:ascii="Calibri" w:eastAsia="Calibri" w:hAnsi="Calibri" w:cs="Calibri"/>
          <w:sz w:val="19"/>
          <w:szCs w:val="19"/>
        </w:rPr>
        <w:t>i</w:t>
      </w:r>
      <w:r>
        <w:rPr>
          <w:rFonts w:ascii="Calibri" w:eastAsia="Calibri" w:hAnsi="Calibri" w:cs="Calibri"/>
          <w:color w:val="000000"/>
          <w:sz w:val="19"/>
          <w:szCs w:val="19"/>
        </w:rPr>
        <w:t xml:space="preserve">n our school being drawn into terrorism. This assessment will be based on an understanding  of the potential risk in our local area, in collaboration with our local safeguarding partners and local police force. </w:t>
      </w:r>
    </w:p>
    <w:p w14:paraId="203ED495" w14:textId="77777777" w:rsidR="000B48AE" w:rsidRDefault="005D0471">
      <w:pPr>
        <w:widowControl w:val="0"/>
        <w:pBdr>
          <w:top w:val="nil"/>
          <w:left w:val="nil"/>
          <w:bottom w:val="nil"/>
          <w:right w:val="nil"/>
          <w:between w:val="nil"/>
        </w:pBdr>
        <w:spacing w:before="12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We will ensure that suitable internet filtering is in place, and equip our pupils to stay safe online at school and at home. </w:t>
      </w:r>
    </w:p>
    <w:p w14:paraId="256E0F5A" w14:textId="77777777" w:rsidR="000B48AE" w:rsidRDefault="005D0471">
      <w:pPr>
        <w:widowControl w:val="0"/>
        <w:pBdr>
          <w:top w:val="nil"/>
          <w:left w:val="nil"/>
          <w:bottom w:val="nil"/>
          <w:right w:val="nil"/>
          <w:between w:val="nil"/>
        </w:pBdr>
        <w:spacing w:before="132" w:line="245" w:lineRule="auto"/>
        <w:ind w:left="145" w:right="440" w:hanging="6"/>
        <w:rPr>
          <w:rFonts w:ascii="Calibri" w:eastAsia="Calibri" w:hAnsi="Calibri" w:cs="Calibri"/>
          <w:color w:val="000000"/>
          <w:sz w:val="19"/>
          <w:szCs w:val="19"/>
        </w:rPr>
      </w:pPr>
      <w:r>
        <w:rPr>
          <w:rFonts w:ascii="Calibri" w:eastAsia="Calibri" w:hAnsi="Calibri" w:cs="Calibri"/>
          <w:color w:val="000000"/>
          <w:sz w:val="19"/>
          <w:szCs w:val="19"/>
        </w:rPr>
        <w:t xml:space="preserve">There is no single way of identifying an individual who is likely to be susceptible to an extremist ideology. Radicalisation can  occur quickly or over a long period.  </w:t>
      </w:r>
    </w:p>
    <w:p w14:paraId="0A4FC485" w14:textId="77777777" w:rsidR="000B48AE" w:rsidRDefault="005D0471">
      <w:pPr>
        <w:widowControl w:val="0"/>
        <w:pBdr>
          <w:top w:val="nil"/>
          <w:left w:val="nil"/>
          <w:bottom w:val="nil"/>
          <w:right w:val="nil"/>
          <w:between w:val="nil"/>
        </w:pBdr>
        <w:spacing w:before="127"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Staff will be alert to changes in </w:t>
      </w:r>
      <w:r>
        <w:rPr>
          <w:rFonts w:ascii="Calibri" w:eastAsia="Calibri" w:hAnsi="Calibri" w:cs="Calibri"/>
          <w:sz w:val="19"/>
          <w:szCs w:val="19"/>
        </w:rPr>
        <w:t xml:space="preserve">learners’ </w:t>
      </w:r>
      <w:r>
        <w:rPr>
          <w:rFonts w:ascii="Calibri" w:eastAsia="Calibri" w:hAnsi="Calibri" w:cs="Calibri"/>
          <w:color w:val="000000"/>
          <w:sz w:val="19"/>
          <w:szCs w:val="19"/>
        </w:rPr>
        <w:t xml:space="preserve"> behaviour.  </w:t>
      </w:r>
    </w:p>
    <w:p w14:paraId="3132C71C" w14:textId="77777777" w:rsidR="000B48AE" w:rsidRDefault="005D0471">
      <w:pPr>
        <w:widowControl w:val="0"/>
        <w:pBdr>
          <w:top w:val="nil"/>
          <w:left w:val="nil"/>
          <w:bottom w:val="nil"/>
          <w:right w:val="nil"/>
          <w:between w:val="nil"/>
        </w:pBdr>
        <w:spacing w:before="129" w:line="378" w:lineRule="auto"/>
        <w:ind w:left="571" w:right="456" w:hanging="433"/>
        <w:rPr>
          <w:rFonts w:ascii="Calibri" w:eastAsia="Calibri" w:hAnsi="Calibri" w:cs="Calibri"/>
          <w:color w:val="000000"/>
          <w:sz w:val="19"/>
          <w:szCs w:val="19"/>
        </w:rPr>
      </w:pPr>
      <w:r>
        <w:rPr>
          <w:rFonts w:ascii="Calibri" w:eastAsia="Calibri" w:hAnsi="Calibri" w:cs="Calibri"/>
          <w:color w:val="000000"/>
          <w:sz w:val="19"/>
          <w:szCs w:val="19"/>
        </w:rPr>
        <w:t xml:space="preserve">The government website </w:t>
      </w:r>
      <w:r>
        <w:rPr>
          <w:rFonts w:ascii="Calibri" w:eastAsia="Calibri" w:hAnsi="Calibri" w:cs="Calibri"/>
          <w:color w:val="000000"/>
          <w:sz w:val="19"/>
          <w:szCs w:val="19"/>
          <w:u w:val="single"/>
        </w:rPr>
        <w:t xml:space="preserve">Educate Against Hate </w:t>
      </w:r>
      <w:r>
        <w:rPr>
          <w:rFonts w:ascii="Calibri" w:eastAsia="Calibri" w:hAnsi="Calibri" w:cs="Calibri"/>
          <w:color w:val="000000"/>
          <w:sz w:val="19"/>
          <w:szCs w:val="19"/>
        </w:rPr>
        <w:t xml:space="preserve">and charity </w:t>
      </w:r>
      <w:r>
        <w:rPr>
          <w:rFonts w:ascii="Calibri" w:eastAsia="Calibri" w:hAnsi="Calibri" w:cs="Calibri"/>
          <w:color w:val="000000"/>
          <w:sz w:val="19"/>
          <w:szCs w:val="19"/>
          <w:u w:val="single"/>
        </w:rPr>
        <w:t>NSPCC</w:t>
      </w:r>
      <w:r>
        <w:rPr>
          <w:rFonts w:ascii="Calibri" w:eastAsia="Calibri" w:hAnsi="Calibri" w:cs="Calibri"/>
          <w:color w:val="000000"/>
          <w:sz w:val="19"/>
          <w:szCs w:val="19"/>
        </w:rPr>
        <w:t xml:space="preserve"> say that signs that a pupil is being radicalised can include: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Refusal to engage with, or becoming abusive to, peers who are different from themselves  </w:t>
      </w:r>
    </w:p>
    <w:p w14:paraId="040D37C5" w14:textId="77777777" w:rsidR="000B48AE" w:rsidRDefault="005D0471">
      <w:pPr>
        <w:widowControl w:val="0"/>
        <w:pBdr>
          <w:top w:val="nil"/>
          <w:left w:val="nil"/>
          <w:bottom w:val="nil"/>
          <w:right w:val="nil"/>
          <w:between w:val="nil"/>
        </w:pBdr>
        <w:spacing w:before="27"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Becoming susceptible to conspiracy theories and feelings of persecution  </w:t>
      </w:r>
    </w:p>
    <w:p w14:paraId="0A2135B2"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Changes in friendship groups and appearance  </w:t>
      </w:r>
    </w:p>
    <w:p w14:paraId="371598D3"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Rejecting activities they used to enjoy  </w:t>
      </w:r>
    </w:p>
    <w:p w14:paraId="5294A21B" w14:textId="77777777" w:rsidR="000B48AE" w:rsidRDefault="005D0471">
      <w:pPr>
        <w:widowControl w:val="0"/>
        <w:pBdr>
          <w:top w:val="nil"/>
          <w:left w:val="nil"/>
          <w:bottom w:val="nil"/>
          <w:right w:val="nil"/>
          <w:between w:val="nil"/>
        </w:pBdr>
        <w:spacing w:before="144"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Converting to a new religion  </w:t>
      </w:r>
    </w:p>
    <w:p w14:paraId="2B1BBC47"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Isolating themselves from family and friends </w:t>
      </w:r>
    </w:p>
    <w:p w14:paraId="6212BACB"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Talking as if from a scripted speech </w:t>
      </w:r>
    </w:p>
    <w:p w14:paraId="0394F722"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An unwillingness or inability to discuss their views </w:t>
      </w:r>
    </w:p>
    <w:p w14:paraId="04D990B9"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 sudden disrespectful attitude towards others </w:t>
      </w:r>
    </w:p>
    <w:p w14:paraId="2991B39E"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Increased levels of anger </w:t>
      </w:r>
    </w:p>
    <w:p w14:paraId="55A486E5" w14:textId="77777777" w:rsidR="000B48AE" w:rsidRDefault="005D0471">
      <w:pPr>
        <w:widowControl w:val="0"/>
        <w:pBdr>
          <w:top w:val="nil"/>
          <w:left w:val="nil"/>
          <w:bottom w:val="nil"/>
          <w:right w:val="nil"/>
          <w:between w:val="nil"/>
        </w:pBdr>
        <w:spacing w:before="144"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Increased secretiveness, especially around internet use  </w:t>
      </w:r>
    </w:p>
    <w:p w14:paraId="23D7D882"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Expressions of sympathy for extremist ideologies and groups, or justification of their actions </w:t>
      </w:r>
    </w:p>
    <w:p w14:paraId="2A99BA7C"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Accessing extremist material online, including on Facebook or Twitter </w:t>
      </w:r>
    </w:p>
    <w:p w14:paraId="6693F6EB"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Possessing extremist literature </w:t>
      </w:r>
    </w:p>
    <w:p w14:paraId="55748756" w14:textId="77777777" w:rsidR="000B48AE" w:rsidRDefault="005D0471">
      <w:pPr>
        <w:widowControl w:val="0"/>
        <w:pBdr>
          <w:top w:val="nil"/>
          <w:left w:val="nil"/>
          <w:bottom w:val="nil"/>
          <w:right w:val="nil"/>
          <w:between w:val="nil"/>
        </w:pBdr>
        <w:spacing w:before="141" w:line="240" w:lineRule="auto"/>
        <w:ind w:left="571"/>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Being in contact with extremist recruiters and joining, or seeking to join, extremist organisations  </w:t>
      </w:r>
    </w:p>
    <w:p w14:paraId="7278D2A5" w14:textId="77777777" w:rsidR="000B48AE" w:rsidRDefault="005D0471">
      <w:pPr>
        <w:widowControl w:val="0"/>
        <w:pBdr>
          <w:top w:val="nil"/>
          <w:left w:val="nil"/>
          <w:bottom w:val="nil"/>
          <w:right w:val="nil"/>
          <w:between w:val="nil"/>
        </w:pBdr>
        <w:spacing w:before="129" w:line="245" w:lineRule="auto"/>
        <w:ind w:left="145" w:right="103"/>
        <w:rPr>
          <w:rFonts w:ascii="Calibri" w:eastAsia="Calibri" w:hAnsi="Calibri" w:cs="Calibri"/>
          <w:color w:val="000000"/>
          <w:sz w:val="19"/>
          <w:szCs w:val="19"/>
        </w:rPr>
      </w:pPr>
      <w:r>
        <w:rPr>
          <w:rFonts w:ascii="Calibri" w:eastAsia="Calibri" w:hAnsi="Calibri" w:cs="Calibri"/>
          <w:color w:val="000000"/>
          <w:sz w:val="19"/>
          <w:szCs w:val="19"/>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2035ED11" w14:textId="77777777" w:rsidR="000B48AE" w:rsidRDefault="005D0471">
      <w:pPr>
        <w:widowControl w:val="0"/>
        <w:pBdr>
          <w:top w:val="nil"/>
          <w:left w:val="nil"/>
          <w:bottom w:val="nil"/>
          <w:right w:val="nil"/>
          <w:between w:val="nil"/>
        </w:pBdr>
        <w:spacing w:before="127" w:line="242" w:lineRule="auto"/>
        <w:ind w:left="145" w:right="43" w:firstLine="6"/>
        <w:rPr>
          <w:rFonts w:ascii="Calibri" w:eastAsia="Calibri" w:hAnsi="Calibri" w:cs="Calibri"/>
          <w:color w:val="000000"/>
          <w:sz w:val="19"/>
          <w:szCs w:val="19"/>
        </w:rPr>
      </w:pPr>
      <w:r>
        <w:rPr>
          <w:rFonts w:ascii="Calibri" w:eastAsia="Calibri" w:hAnsi="Calibri" w:cs="Calibri"/>
          <w:color w:val="000000"/>
          <w:sz w:val="19"/>
          <w:szCs w:val="19"/>
        </w:rPr>
        <w:t xml:space="preserve">If staff are concerned about a pupil, they will follow our procedures set out in section 7.5 of this policy, including discussing their  concerns with the DSL.  </w:t>
      </w:r>
    </w:p>
    <w:p w14:paraId="4FD47905" w14:textId="77777777" w:rsidR="000B48AE" w:rsidRDefault="005D0471">
      <w:pPr>
        <w:widowControl w:val="0"/>
        <w:pBdr>
          <w:top w:val="nil"/>
          <w:left w:val="nil"/>
          <w:bottom w:val="nil"/>
          <w:right w:val="nil"/>
          <w:between w:val="nil"/>
        </w:pBdr>
        <w:spacing w:before="129" w:line="240" w:lineRule="auto"/>
        <w:ind w:left="143"/>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Staff should </w:t>
      </w:r>
      <w:r>
        <w:rPr>
          <w:rFonts w:ascii="Calibri" w:eastAsia="Calibri" w:hAnsi="Calibri" w:cs="Calibri"/>
          <w:b/>
          <w:bCs/>
          <w:color w:val="000000"/>
          <w:sz w:val="19"/>
          <w:szCs w:val="19"/>
        </w:rPr>
        <w:t xml:space="preserve">always </w:t>
      </w:r>
      <w:r>
        <w:rPr>
          <w:rFonts w:ascii="Calibri" w:eastAsia="Calibri" w:hAnsi="Calibri" w:cs="Calibri"/>
          <w:color w:val="000000"/>
          <w:sz w:val="19"/>
          <w:szCs w:val="19"/>
        </w:rPr>
        <w:t>take action if they are worried.</w:t>
      </w:r>
    </w:p>
    <w:p w14:paraId="25339879" w14:textId="77777777" w:rsidR="000B48AE" w:rsidRDefault="000B48AE">
      <w:pPr>
        <w:widowControl w:val="0"/>
        <w:pBdr>
          <w:top w:val="nil"/>
          <w:left w:val="nil"/>
          <w:bottom w:val="nil"/>
          <w:right w:val="nil"/>
          <w:between w:val="nil"/>
        </w:pBdr>
        <w:spacing w:before="183" w:line="240" w:lineRule="auto"/>
        <w:ind w:left="142"/>
        <w:rPr>
          <w:rFonts w:ascii="Calibri" w:eastAsia="Calibri" w:hAnsi="Calibri" w:cs="Calibri"/>
          <w:color w:val="000000"/>
          <w:sz w:val="24"/>
          <w:szCs w:val="24"/>
          <w:highlight w:val="yellow"/>
        </w:rPr>
      </w:pPr>
    </w:p>
    <w:p w14:paraId="476D23C3" w14:textId="77777777" w:rsidR="000B48AE" w:rsidRDefault="005D0471">
      <w:pPr>
        <w:widowControl w:val="0"/>
        <w:pBdr>
          <w:top w:val="nil"/>
          <w:left w:val="nil"/>
          <w:bottom w:val="nil"/>
          <w:right w:val="nil"/>
          <w:between w:val="nil"/>
        </w:pBdr>
        <w:spacing w:line="240" w:lineRule="auto"/>
        <w:ind w:left="144"/>
        <w:rPr>
          <w:rFonts w:ascii="Calibri" w:eastAsia="Calibri" w:hAnsi="Calibri" w:cs="Calibri"/>
          <w:b/>
          <w:bCs/>
          <w:color w:val="12263F"/>
          <w:sz w:val="24"/>
          <w:szCs w:val="24"/>
        </w:rPr>
      </w:pPr>
      <w:r>
        <w:rPr>
          <w:rFonts w:ascii="Calibri" w:eastAsia="Calibri" w:hAnsi="Calibri" w:cs="Calibri"/>
          <w:b/>
          <w:bCs/>
          <w:color w:val="12263F"/>
          <w:sz w:val="24"/>
          <w:szCs w:val="24"/>
        </w:rPr>
        <w:t xml:space="preserve">Sexual violence and sexual harassment between children in schools </w:t>
      </w:r>
    </w:p>
    <w:p w14:paraId="4101C675" w14:textId="77777777" w:rsidR="000B48AE" w:rsidRDefault="005D0471">
      <w:pPr>
        <w:widowControl w:val="0"/>
        <w:pBdr>
          <w:top w:val="nil"/>
          <w:left w:val="nil"/>
          <w:bottom w:val="nil"/>
          <w:right w:val="nil"/>
          <w:between w:val="nil"/>
        </w:pBdr>
        <w:spacing w:before="135"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Sexual violence and sexual harassment can occur: </w:t>
      </w:r>
    </w:p>
    <w:p w14:paraId="7C274F71" w14:textId="77777777" w:rsidR="000B48AE" w:rsidRDefault="005D0471">
      <w:pPr>
        <w:widowControl w:val="0"/>
        <w:pBdr>
          <w:top w:val="nil"/>
          <w:left w:val="nil"/>
          <w:bottom w:val="nil"/>
          <w:right w:val="nil"/>
          <w:between w:val="nil"/>
        </w:pBdr>
        <w:spacing w:before="144"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Between 2 children of any age and sex </w:t>
      </w:r>
    </w:p>
    <w:p w14:paraId="0B1F9332" w14:textId="77777777" w:rsidR="000B48AE" w:rsidRDefault="005D0471">
      <w:pPr>
        <w:widowControl w:val="0"/>
        <w:pBdr>
          <w:top w:val="nil"/>
          <w:left w:val="nil"/>
          <w:bottom w:val="nil"/>
          <w:right w:val="nil"/>
          <w:between w:val="nil"/>
        </w:pBdr>
        <w:spacing w:before="141" w:line="375" w:lineRule="auto"/>
        <w:ind w:left="317" w:right="183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Through a group of children sexually assaulting or sexually harassing a single child or group of children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Online and face to face (both physically and verbally)  </w:t>
      </w:r>
    </w:p>
    <w:p w14:paraId="555EA36E" w14:textId="77777777" w:rsidR="000B48AE" w:rsidRDefault="005D0471">
      <w:pPr>
        <w:widowControl w:val="0"/>
        <w:pBdr>
          <w:top w:val="nil"/>
          <w:left w:val="nil"/>
          <w:bottom w:val="nil"/>
          <w:right w:val="nil"/>
          <w:between w:val="nil"/>
        </w:pBdr>
        <w:spacing w:before="17"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Sexual violence and sexual harassment exist on a continuum and may overlap. </w:t>
      </w:r>
    </w:p>
    <w:p w14:paraId="2AB08AA1" w14:textId="77777777" w:rsidR="000B48AE" w:rsidRDefault="005D0471">
      <w:pPr>
        <w:widowControl w:val="0"/>
        <w:pBdr>
          <w:top w:val="nil"/>
          <w:left w:val="nil"/>
          <w:bottom w:val="nil"/>
          <w:right w:val="nil"/>
          <w:between w:val="nil"/>
        </w:pBdr>
        <w:spacing w:before="132" w:line="245" w:lineRule="auto"/>
        <w:ind w:left="139" w:right="151" w:firstLine="5"/>
        <w:rPr>
          <w:rFonts w:ascii="Calibri" w:eastAsia="Calibri" w:hAnsi="Calibri" w:cs="Calibri"/>
          <w:color w:val="000000"/>
          <w:sz w:val="19"/>
          <w:szCs w:val="19"/>
        </w:rPr>
      </w:pPr>
      <w:r>
        <w:rPr>
          <w:rFonts w:ascii="Calibri" w:eastAsia="Calibri" w:hAnsi="Calibri" w:cs="Calibri"/>
          <w:color w:val="000000"/>
          <w:sz w:val="19"/>
          <w:szCs w:val="19"/>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51C309E5" w14:textId="77777777" w:rsidR="000B48AE" w:rsidRDefault="005D0471">
      <w:pPr>
        <w:widowControl w:val="0"/>
        <w:pBdr>
          <w:top w:val="nil"/>
          <w:left w:val="nil"/>
          <w:bottom w:val="nil"/>
          <w:right w:val="nil"/>
          <w:between w:val="nil"/>
        </w:pBdr>
        <w:spacing w:before="125" w:line="245" w:lineRule="auto"/>
        <w:ind w:left="139" w:right="107" w:firstLine="13"/>
        <w:rPr>
          <w:rFonts w:ascii="Calibri" w:eastAsia="Calibri" w:hAnsi="Calibri" w:cs="Calibri"/>
          <w:color w:val="000000"/>
          <w:sz w:val="19"/>
          <w:szCs w:val="19"/>
        </w:rPr>
      </w:pPr>
      <w:r>
        <w:rPr>
          <w:rFonts w:ascii="Calibri" w:eastAsia="Calibri" w:hAnsi="Calibri" w:cs="Calibri"/>
          <w:color w:val="000000"/>
          <w:sz w:val="19"/>
          <w:szCs w:val="19"/>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425F7400" w14:textId="77777777" w:rsidR="000B48AE" w:rsidRDefault="005D0471">
      <w:pPr>
        <w:widowControl w:val="0"/>
        <w:pBdr>
          <w:top w:val="nil"/>
          <w:left w:val="nil"/>
          <w:bottom w:val="nil"/>
          <w:right w:val="nil"/>
          <w:between w:val="nil"/>
        </w:pBdr>
        <w:spacing w:before="125" w:line="240" w:lineRule="auto"/>
        <w:ind w:left="142"/>
        <w:rPr>
          <w:rFonts w:ascii="Calibri" w:eastAsia="Calibri" w:hAnsi="Calibri" w:cs="Calibri"/>
          <w:color w:val="000000"/>
          <w:sz w:val="19"/>
          <w:szCs w:val="19"/>
        </w:rPr>
      </w:pPr>
      <w:r>
        <w:rPr>
          <w:rFonts w:ascii="Calibri" w:eastAsia="Calibri" w:hAnsi="Calibri" w:cs="Calibri"/>
          <w:color w:val="000000"/>
          <w:sz w:val="19"/>
          <w:szCs w:val="19"/>
        </w:rPr>
        <w:t xml:space="preserve">When supporting victims, staff will: </w:t>
      </w:r>
    </w:p>
    <w:p w14:paraId="62F20DB9" w14:textId="77777777" w:rsidR="000B48AE" w:rsidRDefault="005D0471">
      <w:pPr>
        <w:widowControl w:val="0"/>
        <w:pBdr>
          <w:top w:val="nil"/>
          <w:left w:val="nil"/>
          <w:bottom w:val="nil"/>
          <w:right w:val="nil"/>
          <w:between w:val="nil"/>
        </w:pBdr>
        <w:spacing w:before="144" w:line="375" w:lineRule="auto"/>
        <w:ind w:left="507" w:right="166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Reassure victims that the law on child-on-child abuse is there to protect them, not criminalise them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Regularly review decisions and actions, and update policies with lessons learnt  </w:t>
      </w:r>
    </w:p>
    <w:p w14:paraId="7B05575B" w14:textId="77777777" w:rsidR="000B48AE" w:rsidRDefault="005D0471">
      <w:pPr>
        <w:widowControl w:val="0"/>
        <w:pBdr>
          <w:top w:val="nil"/>
          <w:left w:val="nil"/>
          <w:bottom w:val="nil"/>
          <w:right w:val="nil"/>
          <w:between w:val="nil"/>
        </w:pBdr>
        <w:spacing w:before="29" w:line="245" w:lineRule="auto"/>
        <w:ind w:left="862" w:right="31" w:hanging="35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Look out for potential patterns of concerning, problematic or inappropriate behaviour, and decide on a course of action  where we identify any patterns  </w:t>
      </w:r>
    </w:p>
    <w:p w14:paraId="16F54681" w14:textId="77777777" w:rsidR="000B48AE" w:rsidRDefault="005D0471">
      <w:pPr>
        <w:widowControl w:val="0"/>
        <w:pBdr>
          <w:top w:val="nil"/>
          <w:left w:val="nil"/>
          <w:bottom w:val="nil"/>
          <w:right w:val="nil"/>
          <w:between w:val="nil"/>
        </w:pBdr>
        <w:spacing w:before="137" w:line="245" w:lineRule="auto"/>
        <w:ind w:left="872" w:right="36" w:hanging="365"/>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Consider if there are wider cultural issues within the school that enabled inappropriate behaviour to occur and whether  revising policies and/or providing extra staff training could minimise the risk of it happening again  </w:t>
      </w:r>
    </w:p>
    <w:p w14:paraId="5A9E93DC" w14:textId="77777777" w:rsidR="000B48AE" w:rsidRDefault="005D0471">
      <w:pPr>
        <w:widowControl w:val="0"/>
        <w:pBdr>
          <w:top w:val="nil"/>
          <w:left w:val="nil"/>
          <w:bottom w:val="nil"/>
          <w:right w:val="nil"/>
          <w:between w:val="nil"/>
        </w:pBdr>
        <w:spacing w:before="137" w:line="242" w:lineRule="auto"/>
        <w:ind w:left="865" w:right="617" w:hanging="358"/>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Remain alert to the possible challenges of detecting signs that a child has experienced sexual violence, and show  sensitivity to their needs  </w:t>
      </w:r>
    </w:p>
    <w:p w14:paraId="109B4653" w14:textId="77777777" w:rsidR="000B48AE" w:rsidRDefault="005D0471">
      <w:pPr>
        <w:widowControl w:val="0"/>
        <w:pBdr>
          <w:top w:val="nil"/>
          <w:left w:val="nil"/>
          <w:bottom w:val="nil"/>
          <w:right w:val="nil"/>
          <w:between w:val="nil"/>
        </w:pBdr>
        <w:spacing w:before="129" w:line="246" w:lineRule="auto"/>
        <w:ind w:left="151" w:right="593" w:hanging="6"/>
        <w:rPr>
          <w:rFonts w:ascii="Calibri" w:eastAsia="Calibri" w:hAnsi="Calibri" w:cs="Calibri"/>
          <w:color w:val="000000"/>
          <w:sz w:val="19"/>
          <w:szCs w:val="19"/>
        </w:rPr>
      </w:pPr>
      <w:r>
        <w:rPr>
          <w:rFonts w:ascii="Calibri" w:eastAsia="Calibri" w:hAnsi="Calibri" w:cs="Calibri"/>
          <w:color w:val="000000"/>
          <w:sz w:val="19"/>
          <w:szCs w:val="19"/>
        </w:rPr>
        <w:t xml:space="preserve">Some groups are potentially more at risk. Evidence shows that girls, children with SEN and/or disabilities, and lesbian, gay, bisexual and transgender (LGBT) children are at greater risk.  </w:t>
      </w:r>
    </w:p>
    <w:p w14:paraId="2FE5AB1B" w14:textId="77777777" w:rsidR="000B48AE" w:rsidRDefault="005D0471">
      <w:pPr>
        <w:widowControl w:val="0"/>
        <w:pBdr>
          <w:top w:val="nil"/>
          <w:left w:val="nil"/>
          <w:bottom w:val="nil"/>
          <w:right w:val="nil"/>
          <w:between w:val="nil"/>
        </w:pBdr>
        <w:spacing w:before="127" w:line="240" w:lineRule="auto"/>
        <w:ind w:left="143"/>
        <w:rPr>
          <w:rFonts w:ascii="Calibri" w:eastAsia="Calibri" w:hAnsi="Calibri" w:cs="Calibri"/>
          <w:color w:val="000000"/>
          <w:sz w:val="19"/>
          <w:szCs w:val="19"/>
        </w:rPr>
      </w:pPr>
      <w:r>
        <w:rPr>
          <w:rFonts w:ascii="Calibri" w:eastAsia="Calibri" w:hAnsi="Calibri" w:cs="Calibri"/>
          <w:color w:val="000000"/>
          <w:sz w:val="19"/>
          <w:szCs w:val="19"/>
        </w:rPr>
        <w:t xml:space="preserve">Staff should be aware of the importance of:  </w:t>
      </w:r>
    </w:p>
    <w:p w14:paraId="18E1F331"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Challenging inappropriate behaviours </w:t>
      </w:r>
    </w:p>
    <w:p w14:paraId="2F3B641C" w14:textId="77777777" w:rsidR="000B48AE" w:rsidRDefault="005D0471">
      <w:pPr>
        <w:widowControl w:val="0"/>
        <w:pBdr>
          <w:top w:val="nil"/>
          <w:left w:val="nil"/>
          <w:bottom w:val="nil"/>
          <w:right w:val="nil"/>
          <w:between w:val="nil"/>
        </w:pBdr>
        <w:spacing w:before="141" w:line="245" w:lineRule="auto"/>
        <w:ind w:left="492" w:right="234" w:hanging="174"/>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Making clear that sexual violence and sexual harassment is not acceptable, will never be tolerated and is not an inevitable  part of growing up </w:t>
      </w:r>
    </w:p>
    <w:p w14:paraId="147C60B0" w14:textId="77777777" w:rsidR="000B48AE" w:rsidRDefault="005D0471">
      <w:pPr>
        <w:widowControl w:val="0"/>
        <w:pBdr>
          <w:top w:val="nil"/>
          <w:left w:val="nil"/>
          <w:bottom w:val="nil"/>
          <w:right w:val="nil"/>
          <w:between w:val="nil"/>
        </w:pBdr>
        <w:spacing w:before="137" w:line="245" w:lineRule="auto"/>
        <w:ind w:left="486" w:right="424" w:hanging="16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Challenging physical behaviours (potentially criminal in nature), such as grabbing bottoms, breasts and genitalia, pulling  down trousers, flicking bras and lifting up skirts. Dismissing or tolerating such behaviours risks normalising them </w:t>
      </w:r>
    </w:p>
    <w:p w14:paraId="0296039A" w14:textId="77777777" w:rsidR="000B48AE" w:rsidRDefault="005D0471">
      <w:pPr>
        <w:widowControl w:val="0"/>
        <w:pBdr>
          <w:top w:val="nil"/>
          <w:left w:val="nil"/>
          <w:bottom w:val="nil"/>
          <w:right w:val="nil"/>
          <w:between w:val="nil"/>
        </w:pBdr>
        <w:spacing w:before="125" w:line="245" w:lineRule="auto"/>
        <w:ind w:left="144" w:right="353" w:firstLine="8"/>
        <w:rPr>
          <w:rFonts w:ascii="Calibri" w:eastAsia="Calibri" w:hAnsi="Calibri" w:cs="Calibri"/>
          <w:color w:val="000000"/>
          <w:sz w:val="19"/>
          <w:szCs w:val="19"/>
        </w:rPr>
      </w:pPr>
      <w:r>
        <w:rPr>
          <w:rFonts w:ascii="Calibri" w:eastAsia="Calibri" w:hAnsi="Calibri" w:cs="Calibri"/>
          <w:color w:val="000000"/>
          <w:sz w:val="19"/>
          <w:szCs w:val="19"/>
        </w:rPr>
        <w:t xml:space="preserve">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  </w:t>
      </w:r>
    </w:p>
    <w:p w14:paraId="5014DF3F" w14:textId="77777777" w:rsidR="000B48AE" w:rsidRDefault="005D0471">
      <w:pPr>
        <w:widowControl w:val="0"/>
        <w:pBdr>
          <w:top w:val="nil"/>
          <w:left w:val="nil"/>
          <w:bottom w:val="nil"/>
          <w:right w:val="nil"/>
          <w:between w:val="nil"/>
        </w:pBdr>
        <w:spacing w:before="242" w:line="240" w:lineRule="auto"/>
        <w:ind w:left="144"/>
        <w:rPr>
          <w:rFonts w:ascii="Calibri" w:eastAsia="Calibri" w:hAnsi="Calibri" w:cs="Calibri"/>
          <w:b/>
          <w:bCs/>
          <w:color w:val="12263F"/>
          <w:sz w:val="24"/>
          <w:szCs w:val="24"/>
        </w:rPr>
      </w:pPr>
      <w:r>
        <w:rPr>
          <w:rFonts w:ascii="Calibri" w:eastAsia="Calibri" w:hAnsi="Calibri" w:cs="Calibri"/>
          <w:b/>
          <w:bCs/>
          <w:color w:val="12263F"/>
          <w:sz w:val="24"/>
          <w:szCs w:val="24"/>
        </w:rPr>
        <w:t xml:space="preserve">Serious violence  </w:t>
      </w:r>
    </w:p>
    <w:p w14:paraId="4BC5457C" w14:textId="77777777" w:rsidR="000B48AE" w:rsidRDefault="005D0471">
      <w:pPr>
        <w:widowControl w:val="0"/>
        <w:pBdr>
          <w:top w:val="nil"/>
          <w:left w:val="nil"/>
          <w:bottom w:val="nil"/>
          <w:right w:val="nil"/>
          <w:between w:val="nil"/>
        </w:pBdr>
        <w:spacing w:before="135" w:line="378" w:lineRule="auto"/>
        <w:ind w:left="317" w:right="1898" w:hanging="164"/>
        <w:rPr>
          <w:rFonts w:ascii="Calibri" w:eastAsia="Calibri" w:hAnsi="Calibri" w:cs="Calibri"/>
          <w:color w:val="000000"/>
          <w:sz w:val="19"/>
          <w:szCs w:val="19"/>
        </w:rPr>
      </w:pPr>
      <w:r>
        <w:rPr>
          <w:rFonts w:ascii="Calibri" w:eastAsia="Calibri" w:hAnsi="Calibri" w:cs="Calibri"/>
          <w:color w:val="000000"/>
          <w:sz w:val="19"/>
          <w:szCs w:val="19"/>
        </w:rPr>
        <w:t xml:space="preserve">Indicators which may signal that a child is at risk from, or involved with, serious violent crime may include: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Increased absence from school </w:t>
      </w:r>
    </w:p>
    <w:p w14:paraId="6A078F78" w14:textId="77777777" w:rsidR="000B48AE" w:rsidRDefault="005D0471">
      <w:pPr>
        <w:widowControl w:val="0"/>
        <w:pBdr>
          <w:top w:val="nil"/>
          <w:left w:val="nil"/>
          <w:bottom w:val="nil"/>
          <w:right w:val="nil"/>
          <w:between w:val="nil"/>
        </w:pBdr>
        <w:spacing w:before="27"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Change in friendships or relationships with older individuals or groups </w:t>
      </w:r>
    </w:p>
    <w:p w14:paraId="3F17DE3D" w14:textId="77777777" w:rsidR="000B48AE" w:rsidRDefault="005D0471">
      <w:pPr>
        <w:widowControl w:val="0"/>
        <w:pBdr>
          <w:top w:val="nil"/>
          <w:left w:val="nil"/>
          <w:bottom w:val="nil"/>
          <w:right w:val="nil"/>
          <w:between w:val="nil"/>
        </w:pBdr>
        <w:spacing w:before="144"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Significant decline in performance </w:t>
      </w:r>
    </w:p>
    <w:p w14:paraId="11B5965E"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Signs of self-harm or a significant change in wellbeing </w:t>
      </w:r>
    </w:p>
    <w:p w14:paraId="7E563D35"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Signs of assault or unexplained injuries </w:t>
      </w:r>
    </w:p>
    <w:p w14:paraId="4D7708C6" w14:textId="77777777" w:rsidR="000B48AE" w:rsidRDefault="005D0471">
      <w:pPr>
        <w:widowControl w:val="0"/>
        <w:pBdr>
          <w:top w:val="nil"/>
          <w:left w:val="nil"/>
          <w:bottom w:val="nil"/>
          <w:right w:val="nil"/>
          <w:between w:val="nil"/>
        </w:pBdr>
        <w:spacing w:before="141" w:line="242" w:lineRule="auto"/>
        <w:ind w:left="317" w:right="712"/>
        <w:jc w:val="center"/>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Unexplained gifts or new possessions (this could indicate that the child has been approached by, or is involved with,  individuals associated with criminal networks or gangs and may be at risk of criminal exploitation (see above))  </w:t>
      </w:r>
    </w:p>
    <w:p w14:paraId="6A986AC5" w14:textId="77777777" w:rsidR="000B48AE" w:rsidRDefault="005D0471">
      <w:pPr>
        <w:widowControl w:val="0"/>
        <w:pBdr>
          <w:top w:val="nil"/>
          <w:left w:val="nil"/>
          <w:bottom w:val="nil"/>
          <w:right w:val="nil"/>
          <w:between w:val="nil"/>
        </w:pBdr>
        <w:spacing w:before="129" w:line="240" w:lineRule="auto"/>
        <w:ind w:left="153"/>
        <w:rPr>
          <w:rFonts w:ascii="Calibri" w:eastAsia="Calibri" w:hAnsi="Calibri" w:cs="Calibri"/>
          <w:color w:val="000000"/>
          <w:sz w:val="19"/>
          <w:szCs w:val="19"/>
        </w:rPr>
      </w:pPr>
      <w:r>
        <w:rPr>
          <w:rFonts w:ascii="Calibri" w:eastAsia="Calibri" w:hAnsi="Calibri" w:cs="Calibri"/>
          <w:color w:val="000000"/>
          <w:sz w:val="19"/>
          <w:szCs w:val="19"/>
        </w:rPr>
        <w:t xml:space="preserve">Risk factors which increase the likelihood of involvement in serious violence include: </w:t>
      </w:r>
    </w:p>
    <w:p w14:paraId="7444F569" w14:textId="77777777" w:rsidR="000B48AE" w:rsidRDefault="005D0471">
      <w:pPr>
        <w:widowControl w:val="0"/>
        <w:pBdr>
          <w:top w:val="nil"/>
          <w:left w:val="nil"/>
          <w:bottom w:val="nil"/>
          <w:right w:val="nil"/>
          <w:between w:val="nil"/>
        </w:pBdr>
        <w:spacing w:before="144"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Being male</w:t>
      </w:r>
    </w:p>
    <w:p w14:paraId="1487A1ED" w14:textId="77777777" w:rsidR="000B48AE" w:rsidRDefault="000B48AE">
      <w:pPr>
        <w:widowControl w:val="0"/>
        <w:pBdr>
          <w:top w:val="nil"/>
          <w:left w:val="nil"/>
          <w:bottom w:val="nil"/>
          <w:right w:val="nil"/>
          <w:between w:val="nil"/>
        </w:pBdr>
        <w:spacing w:before="7" w:line="240" w:lineRule="auto"/>
        <w:rPr>
          <w:rFonts w:ascii="Calibri" w:eastAsia="Calibri" w:hAnsi="Calibri" w:cs="Calibri"/>
          <w:color w:val="000000"/>
          <w:sz w:val="24"/>
          <w:szCs w:val="24"/>
          <w:highlight w:val="yellow"/>
        </w:rPr>
      </w:pPr>
    </w:p>
    <w:p w14:paraId="325BC06A" w14:textId="77777777" w:rsidR="000B48AE" w:rsidRDefault="005D0471">
      <w:pPr>
        <w:widowControl w:val="0"/>
        <w:pBdr>
          <w:top w:val="nil"/>
          <w:left w:val="nil"/>
          <w:bottom w:val="nil"/>
          <w:right w:val="nil"/>
          <w:between w:val="nil"/>
        </w:pBdr>
        <w:spacing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been frequently absent or permanently excluded from school </w:t>
      </w:r>
    </w:p>
    <w:p w14:paraId="04F168A5"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experienced child maltreatment  </w:t>
      </w:r>
    </w:p>
    <w:p w14:paraId="3C483604" w14:textId="77777777" w:rsidR="000B48AE" w:rsidRDefault="005D0471">
      <w:pPr>
        <w:widowControl w:val="0"/>
        <w:pBdr>
          <w:top w:val="nil"/>
          <w:left w:val="nil"/>
          <w:bottom w:val="nil"/>
          <w:right w:val="nil"/>
          <w:between w:val="nil"/>
        </w:pBdr>
        <w:spacing w:before="141" w:line="240" w:lineRule="auto"/>
        <w:ind w:left="31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Having been involved in offending, such as theft or robbery </w:t>
      </w:r>
    </w:p>
    <w:p w14:paraId="394D1A82" w14:textId="77777777" w:rsidR="000B48AE" w:rsidRDefault="005D0471">
      <w:pPr>
        <w:widowControl w:val="0"/>
        <w:pBdr>
          <w:top w:val="nil"/>
          <w:left w:val="nil"/>
          <w:bottom w:val="nil"/>
          <w:right w:val="nil"/>
          <w:between w:val="nil"/>
        </w:pBdr>
        <w:spacing w:before="130" w:line="245" w:lineRule="auto"/>
        <w:ind w:left="151" w:right="223" w:hanging="6"/>
        <w:rPr>
          <w:rFonts w:ascii="Calibri" w:eastAsia="Calibri" w:hAnsi="Calibri" w:cs="Calibri"/>
          <w:color w:val="000000"/>
          <w:sz w:val="19"/>
          <w:szCs w:val="19"/>
        </w:rPr>
      </w:pPr>
      <w:r>
        <w:rPr>
          <w:rFonts w:ascii="Calibri" w:eastAsia="Calibri" w:hAnsi="Calibri" w:cs="Calibri"/>
          <w:color w:val="000000"/>
          <w:sz w:val="19"/>
          <w:szCs w:val="19"/>
        </w:rPr>
        <w:t xml:space="preserve">Staff will be aware of these indicators and risk factors. If a member of staff has a concern about a pupil being involved in, or at  risk of, serious violence, they will report this to the DSL. </w:t>
      </w:r>
    </w:p>
    <w:p w14:paraId="5DFECC02" w14:textId="77777777" w:rsidR="000B48AE" w:rsidRDefault="005D0471">
      <w:pPr>
        <w:widowControl w:val="0"/>
        <w:pBdr>
          <w:top w:val="nil"/>
          <w:left w:val="nil"/>
          <w:bottom w:val="nil"/>
          <w:right w:val="nil"/>
          <w:between w:val="nil"/>
        </w:pBdr>
        <w:spacing w:before="245" w:line="240" w:lineRule="auto"/>
        <w:ind w:left="146"/>
        <w:rPr>
          <w:rFonts w:ascii="Calibri" w:eastAsia="Calibri" w:hAnsi="Calibri" w:cs="Calibri"/>
          <w:b/>
          <w:bCs/>
          <w:color w:val="000000"/>
          <w:sz w:val="24"/>
          <w:szCs w:val="24"/>
        </w:rPr>
      </w:pPr>
      <w:r>
        <w:rPr>
          <w:rFonts w:ascii="Calibri" w:eastAsia="Calibri" w:hAnsi="Calibri" w:cs="Calibri"/>
          <w:b/>
          <w:bCs/>
          <w:color w:val="000000"/>
          <w:sz w:val="24"/>
          <w:szCs w:val="24"/>
        </w:rPr>
        <w:t xml:space="preserve">Checking the identity and suitability of visitors </w:t>
      </w:r>
    </w:p>
    <w:p w14:paraId="12E56051" w14:textId="77777777" w:rsidR="000B48AE" w:rsidRDefault="005D0471">
      <w:pPr>
        <w:widowControl w:val="0"/>
        <w:pBdr>
          <w:top w:val="nil"/>
          <w:left w:val="nil"/>
          <w:bottom w:val="nil"/>
          <w:right w:val="nil"/>
          <w:between w:val="nil"/>
        </w:pBdr>
        <w:spacing w:before="135" w:line="240" w:lineRule="auto"/>
        <w:ind w:left="140"/>
        <w:rPr>
          <w:rFonts w:ascii="Calibri" w:eastAsia="Calibri" w:hAnsi="Calibri" w:cs="Calibri"/>
          <w:color w:val="000000"/>
          <w:sz w:val="19"/>
          <w:szCs w:val="19"/>
        </w:rPr>
      </w:pPr>
      <w:r>
        <w:rPr>
          <w:rFonts w:ascii="Calibri" w:eastAsia="Calibri" w:hAnsi="Calibri" w:cs="Calibri"/>
          <w:color w:val="000000"/>
          <w:sz w:val="19"/>
          <w:szCs w:val="19"/>
        </w:rPr>
        <w:t xml:space="preserve">All visitors will be required to verify their identity to the satisfaction of staff. </w:t>
      </w:r>
    </w:p>
    <w:p w14:paraId="04ACB302" w14:textId="77777777" w:rsidR="000B48AE" w:rsidRDefault="005D0471">
      <w:pPr>
        <w:widowControl w:val="0"/>
        <w:pBdr>
          <w:top w:val="nil"/>
          <w:left w:val="nil"/>
          <w:bottom w:val="nil"/>
          <w:right w:val="nil"/>
          <w:between w:val="nil"/>
        </w:pBdr>
        <w:spacing w:before="132" w:line="242" w:lineRule="auto"/>
        <w:ind w:left="144" w:right="174" w:firstLine="8"/>
        <w:rPr>
          <w:rFonts w:ascii="Calibri" w:eastAsia="Calibri" w:hAnsi="Calibri" w:cs="Calibri"/>
          <w:color w:val="000000"/>
          <w:sz w:val="19"/>
          <w:szCs w:val="19"/>
        </w:rPr>
      </w:pPr>
      <w:r>
        <w:rPr>
          <w:rFonts w:ascii="Calibri" w:eastAsia="Calibri" w:hAnsi="Calibri" w:cs="Calibri"/>
          <w:color w:val="000000"/>
          <w:sz w:val="19"/>
          <w:szCs w:val="19"/>
        </w:rPr>
        <w:t xml:space="preserve">If the visitor is unknown to the setting, we will check their credentials and reason for visiting before allowing them to enter the  setting. Visitors should be ready to produce identification. </w:t>
      </w:r>
    </w:p>
    <w:p w14:paraId="705C1450" w14:textId="77777777" w:rsidR="000B48AE" w:rsidRDefault="005D0471">
      <w:pPr>
        <w:widowControl w:val="0"/>
        <w:pBdr>
          <w:top w:val="nil"/>
          <w:left w:val="nil"/>
          <w:bottom w:val="nil"/>
          <w:right w:val="nil"/>
          <w:between w:val="nil"/>
        </w:pBdr>
        <w:spacing w:before="129" w:line="240" w:lineRule="auto"/>
        <w:ind w:left="140"/>
        <w:rPr>
          <w:rFonts w:ascii="Calibri" w:eastAsia="Calibri" w:hAnsi="Calibri" w:cs="Calibri"/>
          <w:color w:val="000000"/>
          <w:sz w:val="19"/>
          <w:szCs w:val="19"/>
        </w:rPr>
      </w:pPr>
      <w:r>
        <w:rPr>
          <w:rFonts w:ascii="Calibri" w:eastAsia="Calibri" w:hAnsi="Calibri" w:cs="Calibri"/>
          <w:color w:val="000000"/>
          <w:sz w:val="19"/>
          <w:szCs w:val="19"/>
        </w:rPr>
        <w:t xml:space="preserve">Visitors are expected to sign into the visitors’ book/system and wear a visitor’s badge. </w:t>
      </w:r>
    </w:p>
    <w:p w14:paraId="178430EF" w14:textId="77777777" w:rsidR="000B48AE" w:rsidRDefault="005D0471">
      <w:pPr>
        <w:widowControl w:val="0"/>
        <w:pBdr>
          <w:top w:val="nil"/>
          <w:left w:val="nil"/>
          <w:bottom w:val="nil"/>
          <w:right w:val="nil"/>
          <w:between w:val="nil"/>
        </w:pBdr>
        <w:spacing w:before="132" w:line="378" w:lineRule="auto"/>
        <w:ind w:left="571" w:right="2283" w:hanging="431"/>
        <w:rPr>
          <w:rFonts w:ascii="Calibri" w:eastAsia="Calibri" w:hAnsi="Calibri" w:cs="Calibri"/>
          <w:color w:val="000000"/>
          <w:sz w:val="19"/>
          <w:szCs w:val="19"/>
        </w:rPr>
      </w:pPr>
      <w:r>
        <w:rPr>
          <w:rFonts w:ascii="Calibri" w:eastAsia="Calibri" w:hAnsi="Calibri" w:cs="Calibri"/>
          <w:color w:val="000000"/>
          <w:sz w:val="19"/>
          <w:szCs w:val="19"/>
        </w:rPr>
        <w:t xml:space="preserve">Visitors to the school who are visiting for a professional purpose will be asked to show photo ID and: </w:t>
      </w: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Will be asked to show their DBS certificate, which will be checked alongside their photo ID; or  </w:t>
      </w:r>
    </w:p>
    <w:p w14:paraId="4555FBA5" w14:textId="77777777" w:rsidR="000B48AE" w:rsidRDefault="005D0471">
      <w:pPr>
        <w:widowControl w:val="0"/>
        <w:pBdr>
          <w:top w:val="nil"/>
          <w:left w:val="nil"/>
          <w:bottom w:val="nil"/>
          <w:right w:val="nil"/>
          <w:between w:val="nil"/>
        </w:pBdr>
        <w:spacing w:before="27" w:line="244" w:lineRule="auto"/>
        <w:ind w:left="741" w:right="309" w:hanging="169"/>
        <w:jc w:val="both"/>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w:t>
      </w: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14:paraId="0EA3B2F9" w14:textId="77777777" w:rsidR="000B48AE" w:rsidRDefault="005D0471">
      <w:pPr>
        <w:widowControl w:val="0"/>
        <w:pBdr>
          <w:top w:val="nil"/>
          <w:left w:val="nil"/>
          <w:bottom w:val="nil"/>
          <w:right w:val="nil"/>
          <w:between w:val="nil"/>
        </w:pBdr>
        <w:spacing w:before="126" w:line="245" w:lineRule="auto"/>
        <w:ind w:left="144" w:right="120" w:hanging="4"/>
        <w:rPr>
          <w:rFonts w:ascii="Calibri" w:eastAsia="Calibri" w:hAnsi="Calibri" w:cs="Calibri"/>
          <w:color w:val="000000"/>
          <w:sz w:val="19"/>
          <w:szCs w:val="19"/>
        </w:rPr>
      </w:pPr>
      <w:r>
        <w:rPr>
          <w:rFonts w:ascii="Calibri" w:eastAsia="Calibri" w:hAnsi="Calibri" w:cs="Calibri"/>
          <w:color w:val="000000"/>
          <w:sz w:val="19"/>
          <w:szCs w:val="19"/>
        </w:rPr>
        <w:t>All other visitors will be accompanied by a member of staff at all times. We will not invite into the school any speaker who is  known to disseminate extremist views, and will carry out appropriate checks to ensure that any individual or organisation using  school facilities is not seeking to disseminate extremist views or radicalise pupils or staff.</w:t>
      </w:r>
    </w:p>
    <w:p w14:paraId="3915BF9E" w14:textId="77777777" w:rsidR="000B48AE" w:rsidRDefault="000B48AE">
      <w:pPr>
        <w:widowControl w:val="0"/>
        <w:pBdr>
          <w:top w:val="nil"/>
          <w:left w:val="nil"/>
          <w:bottom w:val="nil"/>
          <w:right w:val="nil"/>
          <w:between w:val="nil"/>
        </w:pBdr>
        <w:spacing w:before="8989" w:line="240" w:lineRule="auto"/>
        <w:ind w:left="142"/>
        <w:rPr>
          <w:rFonts w:ascii="Calibri" w:eastAsia="Calibri" w:hAnsi="Calibri" w:cs="Calibri"/>
          <w:color w:val="000000"/>
          <w:sz w:val="24"/>
          <w:szCs w:val="24"/>
        </w:rPr>
      </w:pPr>
    </w:p>
    <w:sectPr w:rsidR="000B48AE">
      <w:type w:val="continuous"/>
      <w:pgSz w:w="11900" w:h="16820"/>
      <w:pgMar w:top="705" w:right="672" w:bottom="967" w:left="583"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5F2A78C-04A7-402A-BC18-B97844F20E50}"/>
  </w:font>
  <w:font w:name="Calibri">
    <w:panose1 w:val="020F0502020204030204"/>
    <w:charset w:val="00"/>
    <w:family w:val="swiss"/>
    <w:pitch w:val="variable"/>
    <w:sig w:usb0="E4002EFF" w:usb1="C200247B" w:usb2="00000009" w:usb3="00000000" w:csb0="000001FF" w:csb1="00000000"/>
    <w:embedRegular r:id="rId2" w:fontKey="{62AEBE84-3F0A-4725-A192-A1D12072B83D}"/>
    <w:embedBold r:id="rId3" w:fontKey="{9C0B8CA8-05A4-4E14-A4FF-4A9D203E0F25}"/>
    <w:embedItalic r:id="rId4" w:fontKey="{EF1EAF6D-7E79-4807-BAB1-75CCFAAC3EF5}"/>
  </w:font>
  <w:font w:name="Noto Sans Symbols">
    <w:charset w:val="00"/>
    <w:family w:val="auto"/>
    <w:pitch w:val="default"/>
    <w:embedRegular r:id="rId5" w:fontKey="{FF1305B1-DA7A-4574-914C-D3412B99C3A3}"/>
  </w:font>
  <w:font w:name="Courier">
    <w:altName w:val="Courier New"/>
    <w:panose1 w:val="020704090202050204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3A2B0475-C1EA-4135-9329-AA3E366801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141D5"/>
    <w:multiLevelType w:val="multilevel"/>
    <w:tmpl w:val="887C9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431568"/>
    <w:multiLevelType w:val="multilevel"/>
    <w:tmpl w:val="EAFA1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7366171">
    <w:abstractNumId w:val="0"/>
  </w:num>
  <w:num w:numId="2" w16cid:durableId="491458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8AE"/>
    <w:rsid w:val="000B48AE"/>
    <w:rsid w:val="002820C7"/>
    <w:rsid w:val="00405A39"/>
    <w:rsid w:val="005D0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38E9"/>
  <w15:docId w15:val="{9CF0A9F1-F725-4238-9EC5-31E29389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efE8ubh8b8jKcNYEI9RdXiLAUA==">CgMxLjA4AHIhMTZOTVZFakRLZGxvOUhJYXBOeFUtb09DRnFzLUh1aVFp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16719</Words>
  <Characters>95300</Characters>
  <Application>Microsoft Office Word</Application>
  <DocSecurity>0</DocSecurity>
  <Lines>794</Lines>
  <Paragraphs>223</Paragraphs>
  <ScaleCrop>false</ScaleCrop>
  <Company/>
  <LinksUpToDate>false</LinksUpToDate>
  <CharactersWithSpaces>111796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2026-04-24T18:23:00Z</dcterms:created>
  <dcterms:modified xsi:type="dcterms:W3CDTF">2026-04-24T18:23:00Z</dcterms:modified>
</cp:coreProperties>
</file>